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4FA44" w14:textId="219F084D" w:rsidR="00722ED5" w:rsidRDefault="00C23496" w:rsidP="00C23496">
      <w:pPr>
        <w:jc w:val="center"/>
      </w:pPr>
      <w:r>
        <w:rPr>
          <w:noProof/>
        </w:rPr>
        <w:drawing>
          <wp:inline distT="0" distB="0" distL="0" distR="0" wp14:anchorId="5EB71E60" wp14:editId="5D36FD44">
            <wp:extent cx="1414800" cy="10836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L logo.jpg"/>
                    <pic:cNvPicPr/>
                  </pic:nvPicPr>
                  <pic:blipFill>
                    <a:blip r:embed="rId5">
                      <a:extLst>
                        <a:ext uri="{28A0092B-C50C-407E-A947-70E740481C1C}">
                          <a14:useLocalDpi xmlns:a14="http://schemas.microsoft.com/office/drawing/2010/main" val="0"/>
                        </a:ext>
                      </a:extLst>
                    </a:blip>
                    <a:stretch>
                      <a:fillRect/>
                    </a:stretch>
                  </pic:blipFill>
                  <pic:spPr>
                    <a:xfrm>
                      <a:off x="0" y="0"/>
                      <a:ext cx="1414800" cy="1083600"/>
                    </a:xfrm>
                    <a:prstGeom prst="rect">
                      <a:avLst/>
                    </a:prstGeom>
                  </pic:spPr>
                </pic:pic>
              </a:graphicData>
            </a:graphic>
          </wp:inline>
        </w:drawing>
      </w:r>
      <w:r>
        <w:rPr>
          <w:noProof/>
        </w:rPr>
        <w:drawing>
          <wp:inline distT="0" distB="0" distL="0" distR="0" wp14:anchorId="560B2D07" wp14:editId="31F348A7">
            <wp:extent cx="1461600" cy="10944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ltshire CCC logo for twitt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1600" cy="1094400"/>
                    </a:xfrm>
                    <a:prstGeom prst="rect">
                      <a:avLst/>
                    </a:prstGeom>
                  </pic:spPr>
                </pic:pic>
              </a:graphicData>
            </a:graphic>
          </wp:inline>
        </w:drawing>
      </w:r>
    </w:p>
    <w:p w14:paraId="6D0E2958" w14:textId="7DE245D4" w:rsidR="00C23496" w:rsidRDefault="00C23496" w:rsidP="00C23496">
      <w:pPr>
        <w:jc w:val="center"/>
        <w:rPr>
          <w:b/>
          <w:bCs/>
          <w:u w:val="single"/>
        </w:rPr>
      </w:pPr>
      <w:r w:rsidRPr="00C23496">
        <w:rPr>
          <w:b/>
          <w:bCs/>
          <w:u w:val="single"/>
        </w:rPr>
        <w:t>Wiltshire Cricket Head of Talent Pathway – Job Description</w:t>
      </w:r>
    </w:p>
    <w:p w14:paraId="74369C40" w14:textId="0D6CABB8" w:rsidR="00C23496" w:rsidRDefault="00C23496" w:rsidP="00C23496">
      <w:pPr>
        <w:rPr>
          <w:rFonts w:cstheme="minorHAnsi"/>
          <w:sz w:val="20"/>
          <w:szCs w:val="20"/>
        </w:rPr>
      </w:pPr>
      <w:r w:rsidRPr="008373FC">
        <w:rPr>
          <w:rFonts w:cstheme="minorHAnsi"/>
          <w:b/>
          <w:sz w:val="20"/>
          <w:szCs w:val="20"/>
        </w:rPr>
        <w:t>Job Title:</w:t>
      </w:r>
      <w:r w:rsidRPr="008373FC">
        <w:rPr>
          <w:rFonts w:cstheme="minorHAnsi"/>
          <w:sz w:val="20"/>
          <w:szCs w:val="20"/>
        </w:rPr>
        <w:tab/>
      </w:r>
      <w:r w:rsidRPr="008373FC">
        <w:rPr>
          <w:rFonts w:cstheme="minorHAnsi"/>
          <w:sz w:val="20"/>
          <w:szCs w:val="20"/>
        </w:rPr>
        <w:tab/>
      </w:r>
      <w:r>
        <w:rPr>
          <w:rFonts w:cstheme="minorHAnsi"/>
          <w:sz w:val="20"/>
          <w:szCs w:val="20"/>
        </w:rPr>
        <w:t>Head of Talent Pathway</w:t>
      </w:r>
      <w:r w:rsidRPr="008373FC">
        <w:rPr>
          <w:rFonts w:cstheme="minorHAnsi"/>
          <w:sz w:val="20"/>
          <w:szCs w:val="20"/>
        </w:rPr>
        <w:br/>
      </w:r>
      <w:r w:rsidRPr="008373FC">
        <w:rPr>
          <w:rFonts w:cstheme="minorHAnsi"/>
          <w:b/>
          <w:sz w:val="20"/>
          <w:szCs w:val="20"/>
        </w:rPr>
        <w:t>Contract:</w:t>
      </w:r>
      <w:r w:rsidRPr="008373FC">
        <w:rPr>
          <w:rFonts w:cstheme="minorHAnsi"/>
          <w:sz w:val="20"/>
          <w:szCs w:val="20"/>
        </w:rPr>
        <w:tab/>
      </w:r>
      <w:r w:rsidRPr="008373FC">
        <w:rPr>
          <w:rFonts w:cstheme="minorHAnsi"/>
          <w:sz w:val="20"/>
          <w:szCs w:val="20"/>
        </w:rPr>
        <w:tab/>
      </w:r>
      <w:r>
        <w:rPr>
          <w:rFonts w:cstheme="minorHAnsi"/>
          <w:sz w:val="20"/>
          <w:szCs w:val="20"/>
        </w:rPr>
        <w:t xml:space="preserve">Full time position (minimum two years guaranteed with </w:t>
      </w:r>
      <w:r w:rsidRPr="00FA3CA9">
        <w:rPr>
          <w:sz w:val="20"/>
          <w:szCs w:val="20"/>
        </w:rPr>
        <w:t xml:space="preserve">intention of extending </w:t>
      </w:r>
      <w:r>
        <w:rPr>
          <w:sz w:val="20"/>
          <w:szCs w:val="20"/>
        </w:rPr>
        <w:br/>
      </w:r>
      <w:r>
        <w:rPr>
          <w:sz w:val="20"/>
          <w:szCs w:val="20"/>
        </w:rPr>
        <w:tab/>
      </w:r>
      <w:r>
        <w:rPr>
          <w:sz w:val="20"/>
          <w:szCs w:val="20"/>
        </w:rPr>
        <w:tab/>
      </w:r>
      <w:r>
        <w:rPr>
          <w:sz w:val="20"/>
          <w:szCs w:val="20"/>
        </w:rPr>
        <w:tab/>
        <w:t>d</w:t>
      </w:r>
      <w:r w:rsidRPr="00FA3CA9">
        <w:rPr>
          <w:sz w:val="20"/>
          <w:szCs w:val="20"/>
        </w:rPr>
        <w:t>ependent on future</w:t>
      </w:r>
      <w:r>
        <w:rPr>
          <w:sz w:val="20"/>
          <w:szCs w:val="20"/>
        </w:rPr>
        <w:t xml:space="preserve"> </w:t>
      </w:r>
      <w:r w:rsidRPr="00FA3CA9">
        <w:rPr>
          <w:sz w:val="20"/>
          <w:szCs w:val="20"/>
        </w:rPr>
        <w:t>ECB funding</w:t>
      </w:r>
      <w:r>
        <w:rPr>
          <w:sz w:val="20"/>
          <w:szCs w:val="20"/>
        </w:rPr>
        <w:t>)</w:t>
      </w:r>
      <w:r w:rsidRPr="008373FC">
        <w:rPr>
          <w:rFonts w:cstheme="minorHAnsi"/>
          <w:sz w:val="20"/>
          <w:szCs w:val="20"/>
        </w:rPr>
        <w:br/>
      </w:r>
      <w:r w:rsidRPr="008373FC">
        <w:rPr>
          <w:rFonts w:cstheme="minorHAnsi"/>
          <w:b/>
          <w:sz w:val="20"/>
          <w:szCs w:val="20"/>
        </w:rPr>
        <w:t>Hours of work:</w:t>
      </w:r>
      <w:r>
        <w:rPr>
          <w:rFonts w:cstheme="minorHAnsi"/>
          <w:sz w:val="20"/>
          <w:szCs w:val="20"/>
        </w:rPr>
        <w:tab/>
      </w:r>
      <w:r>
        <w:rPr>
          <w:rFonts w:cstheme="minorHAnsi"/>
          <w:sz w:val="20"/>
          <w:szCs w:val="20"/>
        </w:rPr>
        <w:tab/>
        <w:t>37 hours per week</w:t>
      </w:r>
      <w:r w:rsidRPr="008373FC">
        <w:rPr>
          <w:rFonts w:cstheme="minorHAnsi"/>
          <w:sz w:val="20"/>
          <w:szCs w:val="20"/>
        </w:rPr>
        <w:t xml:space="preserve"> </w:t>
      </w:r>
      <w:r w:rsidRPr="008373FC">
        <w:rPr>
          <w:rFonts w:cstheme="minorHAnsi"/>
          <w:sz w:val="20"/>
          <w:szCs w:val="20"/>
        </w:rPr>
        <w:br/>
      </w:r>
      <w:r>
        <w:rPr>
          <w:rFonts w:cstheme="minorHAnsi"/>
          <w:b/>
          <w:sz w:val="20"/>
          <w:szCs w:val="20"/>
        </w:rPr>
        <w:t>Salary</w:t>
      </w:r>
      <w:r w:rsidRPr="008373FC">
        <w:rPr>
          <w:rFonts w:cstheme="minorHAnsi"/>
          <w:b/>
          <w:sz w:val="20"/>
          <w:szCs w:val="20"/>
        </w:rPr>
        <w:t>:</w:t>
      </w:r>
      <w:r w:rsidRPr="008373FC">
        <w:rPr>
          <w:rFonts w:cstheme="minorHAnsi"/>
          <w:sz w:val="20"/>
          <w:szCs w:val="20"/>
        </w:rPr>
        <w:tab/>
      </w:r>
      <w:r w:rsidRPr="008373FC">
        <w:rPr>
          <w:rFonts w:cstheme="minorHAnsi"/>
          <w:sz w:val="20"/>
          <w:szCs w:val="20"/>
        </w:rPr>
        <w:tab/>
      </w:r>
      <w:r>
        <w:rPr>
          <w:rFonts w:cstheme="minorHAnsi"/>
          <w:sz w:val="20"/>
          <w:szCs w:val="20"/>
        </w:rPr>
        <w:tab/>
        <w:t>Competitive</w:t>
      </w:r>
      <w:r w:rsidRPr="008373FC">
        <w:rPr>
          <w:rFonts w:cstheme="minorHAnsi"/>
          <w:sz w:val="20"/>
          <w:szCs w:val="20"/>
        </w:rPr>
        <w:t xml:space="preserve"> + expenses</w:t>
      </w:r>
      <w:r>
        <w:rPr>
          <w:rFonts w:cstheme="minorHAnsi"/>
          <w:sz w:val="20"/>
          <w:szCs w:val="20"/>
        </w:rPr>
        <w:t xml:space="preserve"> and benefits </w:t>
      </w:r>
    </w:p>
    <w:p w14:paraId="1D046685" w14:textId="55140265" w:rsidR="00C23496" w:rsidRDefault="00C23496" w:rsidP="00C23496">
      <w:pPr>
        <w:rPr>
          <w:rFonts w:cstheme="minorHAnsi"/>
          <w:sz w:val="20"/>
          <w:szCs w:val="20"/>
        </w:rPr>
      </w:pPr>
      <w:r>
        <w:rPr>
          <w:rFonts w:cstheme="minorHAnsi"/>
          <w:sz w:val="20"/>
          <w:szCs w:val="20"/>
        </w:rPr>
        <w:t>Wiltshire Cricket is looking to recruit a full time Head of Talent Pathway to</w:t>
      </w:r>
      <w:r w:rsidR="007D1FE4">
        <w:rPr>
          <w:rFonts w:cstheme="minorHAnsi"/>
          <w:sz w:val="20"/>
          <w:szCs w:val="20"/>
        </w:rPr>
        <w:t xml:space="preserve"> develop and implement a comprehensive training and match programme for representative cricket in Wiltshire. The Head of Talent Pathway will have overarching responsibility for the boys Emerging Player Programme, will be the head coach of the county men’s 1</w:t>
      </w:r>
      <w:r w:rsidR="007D1FE4" w:rsidRPr="007D1FE4">
        <w:rPr>
          <w:rFonts w:cstheme="minorHAnsi"/>
          <w:sz w:val="20"/>
          <w:szCs w:val="20"/>
          <w:vertAlign w:val="superscript"/>
        </w:rPr>
        <w:t>st</w:t>
      </w:r>
      <w:r w:rsidR="007D1FE4">
        <w:rPr>
          <w:rFonts w:cstheme="minorHAnsi"/>
          <w:sz w:val="20"/>
          <w:szCs w:val="20"/>
        </w:rPr>
        <w:t xml:space="preserve"> XI, 2</w:t>
      </w:r>
      <w:r w:rsidR="007D1FE4">
        <w:rPr>
          <w:rFonts w:cstheme="minorHAnsi"/>
          <w:sz w:val="20"/>
          <w:szCs w:val="20"/>
          <w:vertAlign w:val="superscript"/>
        </w:rPr>
        <w:t xml:space="preserve">nd </w:t>
      </w:r>
      <w:r w:rsidR="007D1FE4">
        <w:rPr>
          <w:rFonts w:cstheme="minorHAnsi"/>
          <w:sz w:val="20"/>
          <w:szCs w:val="20"/>
        </w:rPr>
        <w:t>XI and boys under 18s teams, and will be responsible for the whole of the county and district player pathway for girls and boys from under 10s upwards.</w:t>
      </w:r>
    </w:p>
    <w:p w14:paraId="7BACBBD9" w14:textId="7C58396E" w:rsidR="007D1FE4" w:rsidRPr="006813FE" w:rsidRDefault="007D1FE4" w:rsidP="00C23496">
      <w:pPr>
        <w:rPr>
          <w:rFonts w:cstheme="minorHAnsi"/>
          <w:sz w:val="20"/>
          <w:szCs w:val="20"/>
        </w:rPr>
      </w:pPr>
      <w:r w:rsidRPr="006813FE">
        <w:rPr>
          <w:rFonts w:cstheme="minorHAnsi"/>
          <w:sz w:val="20"/>
          <w:szCs w:val="20"/>
        </w:rPr>
        <w:t xml:space="preserve">Wiltshire Cricket is currently launching its strategy for 2020-2024 which will align closely with ECB’s Inspiring Generations strategy. </w:t>
      </w:r>
      <w:r w:rsidR="006813FE" w:rsidRPr="006813FE">
        <w:rPr>
          <w:rFonts w:cstheme="minorHAnsi"/>
          <w:sz w:val="20"/>
          <w:szCs w:val="20"/>
        </w:rPr>
        <w:t xml:space="preserve">Underpinning the production of this strategy has been collaboration across all different cricket authorities and organisations that exist across the county. </w:t>
      </w:r>
      <w:proofErr w:type="gramStart"/>
      <w:r w:rsidR="006813FE" w:rsidRPr="006813FE">
        <w:rPr>
          <w:rFonts w:cstheme="minorHAnsi"/>
          <w:sz w:val="20"/>
          <w:szCs w:val="20"/>
        </w:rPr>
        <w:t>With this in mind, both</w:t>
      </w:r>
      <w:proofErr w:type="gramEnd"/>
      <w:r w:rsidR="006813FE" w:rsidRPr="006813FE">
        <w:rPr>
          <w:rFonts w:cstheme="minorHAnsi"/>
          <w:sz w:val="20"/>
          <w:szCs w:val="20"/>
        </w:rPr>
        <w:t xml:space="preserve"> Wiltshire Cricket Limited (the Board) and Wiltshire County Cricket Club, as the two largest organisations in the county, are joining together to form one overarching Wiltshire Cricket organisation, which will </w:t>
      </w:r>
      <w:r w:rsidR="006813FE">
        <w:rPr>
          <w:rFonts w:cstheme="minorHAnsi"/>
          <w:sz w:val="20"/>
          <w:szCs w:val="20"/>
        </w:rPr>
        <w:t>comprise of</w:t>
      </w:r>
      <w:r w:rsidR="006813FE" w:rsidRPr="006813FE">
        <w:rPr>
          <w:rFonts w:cstheme="minorHAnsi"/>
          <w:sz w:val="20"/>
          <w:szCs w:val="20"/>
        </w:rPr>
        <w:t xml:space="preserve"> two operational strands as follows:</w:t>
      </w:r>
    </w:p>
    <w:p w14:paraId="0C31BDA7" w14:textId="77777777" w:rsidR="006813FE" w:rsidRPr="006813FE" w:rsidRDefault="006813FE" w:rsidP="006813FE">
      <w:pPr>
        <w:numPr>
          <w:ilvl w:val="0"/>
          <w:numId w:val="1"/>
        </w:numPr>
        <w:spacing w:before="100" w:beforeAutospacing="1" w:after="100" w:afterAutospacing="1" w:line="240" w:lineRule="auto"/>
        <w:rPr>
          <w:rFonts w:eastAsia="Times New Roman" w:cstheme="minorHAnsi"/>
          <w:sz w:val="20"/>
          <w:szCs w:val="20"/>
          <w:lang w:eastAsia="en-GB"/>
        </w:rPr>
      </w:pPr>
      <w:r w:rsidRPr="006813FE">
        <w:rPr>
          <w:rFonts w:eastAsia="Times New Roman" w:cstheme="minorHAnsi"/>
          <w:sz w:val="20"/>
          <w:szCs w:val="20"/>
          <w:lang w:eastAsia="en-GB"/>
        </w:rPr>
        <w:t>Cricket in the Community Department</w:t>
      </w:r>
    </w:p>
    <w:p w14:paraId="6B455D99" w14:textId="585AC999" w:rsidR="006813FE" w:rsidRDefault="006813FE" w:rsidP="006813FE">
      <w:pPr>
        <w:numPr>
          <w:ilvl w:val="0"/>
          <w:numId w:val="1"/>
        </w:numPr>
        <w:spacing w:before="100" w:beforeAutospacing="1" w:after="100" w:afterAutospacing="1" w:line="240" w:lineRule="auto"/>
        <w:rPr>
          <w:rFonts w:eastAsia="Times New Roman" w:cstheme="minorHAnsi"/>
          <w:sz w:val="20"/>
          <w:szCs w:val="20"/>
          <w:lang w:eastAsia="en-GB"/>
        </w:rPr>
      </w:pPr>
      <w:r w:rsidRPr="006813FE">
        <w:rPr>
          <w:rFonts w:eastAsia="Times New Roman" w:cstheme="minorHAnsi"/>
          <w:sz w:val="20"/>
          <w:szCs w:val="20"/>
          <w:lang w:eastAsia="en-GB"/>
        </w:rPr>
        <w:t>Wiltshire CCC Talent Pathway Department</w:t>
      </w:r>
    </w:p>
    <w:p w14:paraId="2DF4E453" w14:textId="2FBC1583" w:rsidR="006813FE" w:rsidRDefault="006813FE" w:rsidP="006813FE">
      <w:pPr>
        <w:spacing w:before="100" w:beforeAutospacing="1" w:after="100" w:afterAutospacing="1" w:line="240" w:lineRule="auto"/>
        <w:rPr>
          <w:rFonts w:eastAsia="Times New Roman" w:cstheme="minorHAnsi"/>
          <w:sz w:val="20"/>
          <w:szCs w:val="20"/>
          <w:lang w:eastAsia="en-GB"/>
        </w:rPr>
      </w:pPr>
      <w:r>
        <w:rPr>
          <w:rFonts w:eastAsia="Times New Roman" w:cstheme="minorHAnsi"/>
          <w:sz w:val="20"/>
          <w:szCs w:val="20"/>
          <w:lang w:eastAsia="en-GB"/>
        </w:rPr>
        <w:t>The Head of Talent Pathway will head up the new Wiltshire CCC Talent Pathway department at a hugely exciting time for the county. The successful candidate will have the responsibility of aligning the whole pathway, from under 10s through to 1</w:t>
      </w:r>
      <w:r w:rsidRPr="006813FE">
        <w:rPr>
          <w:rFonts w:eastAsia="Times New Roman" w:cstheme="minorHAnsi"/>
          <w:sz w:val="20"/>
          <w:szCs w:val="20"/>
          <w:vertAlign w:val="superscript"/>
          <w:lang w:eastAsia="en-GB"/>
        </w:rPr>
        <w:t>st</w:t>
      </w:r>
      <w:r>
        <w:rPr>
          <w:rFonts w:eastAsia="Times New Roman" w:cstheme="minorHAnsi"/>
          <w:sz w:val="20"/>
          <w:szCs w:val="20"/>
          <w:lang w:eastAsia="en-GB"/>
        </w:rPr>
        <w:t xml:space="preserve"> XI, and will play a key role in raising the profile of representative cricket in Wiltshire. </w:t>
      </w:r>
    </w:p>
    <w:p w14:paraId="470F1404" w14:textId="77777777" w:rsidR="00815AE5" w:rsidRPr="008373FC" w:rsidRDefault="00815AE5" w:rsidP="00815AE5">
      <w:pPr>
        <w:rPr>
          <w:rFonts w:cstheme="minorHAnsi"/>
          <w:b/>
          <w:sz w:val="20"/>
          <w:szCs w:val="20"/>
          <w:u w:val="single"/>
        </w:rPr>
      </w:pPr>
      <w:r w:rsidRPr="008373FC">
        <w:rPr>
          <w:rFonts w:cstheme="minorHAnsi"/>
          <w:b/>
          <w:sz w:val="20"/>
          <w:szCs w:val="20"/>
          <w:u w:val="single"/>
        </w:rPr>
        <w:t>1. Job purpose and focus</w:t>
      </w:r>
    </w:p>
    <w:p w14:paraId="5D920D24" w14:textId="66319EB0" w:rsidR="00815AE5" w:rsidRDefault="00815AE5" w:rsidP="006813FE">
      <w:pPr>
        <w:spacing w:before="100" w:beforeAutospacing="1" w:after="100" w:afterAutospacing="1" w:line="240" w:lineRule="auto"/>
        <w:rPr>
          <w:rFonts w:eastAsia="Times New Roman" w:cstheme="minorHAnsi"/>
          <w:sz w:val="20"/>
          <w:szCs w:val="20"/>
          <w:lang w:eastAsia="en-GB"/>
        </w:rPr>
      </w:pPr>
      <w:r>
        <w:rPr>
          <w:rFonts w:eastAsia="Times New Roman" w:cstheme="minorHAnsi"/>
          <w:sz w:val="20"/>
          <w:szCs w:val="20"/>
          <w:lang w:eastAsia="en-GB"/>
        </w:rPr>
        <w:t>Under the direction and guidance of the Wiltshire Cricket Managing Director, the Head of Talent Pathway will lead on the following areas:</w:t>
      </w:r>
    </w:p>
    <w:p w14:paraId="2BD9916E" w14:textId="05DA5231" w:rsidR="00817B63" w:rsidRPr="00817B63" w:rsidRDefault="00817B63" w:rsidP="00817B63">
      <w:pPr>
        <w:pStyle w:val="ListParagraph"/>
        <w:numPr>
          <w:ilvl w:val="0"/>
          <w:numId w:val="3"/>
        </w:numPr>
        <w:spacing w:after="0" w:line="240" w:lineRule="auto"/>
        <w:rPr>
          <w:sz w:val="18"/>
          <w:szCs w:val="18"/>
        </w:rPr>
      </w:pPr>
      <w:r w:rsidRPr="00817B63">
        <w:rPr>
          <w:rFonts w:eastAsia="Times New Roman" w:cstheme="minorHAnsi"/>
          <w:b/>
          <w:bCs/>
          <w:sz w:val="20"/>
          <w:szCs w:val="20"/>
          <w:lang w:eastAsia="en-GB"/>
        </w:rPr>
        <w:t xml:space="preserve">Talent Pathway Document </w:t>
      </w:r>
      <w:r w:rsidRPr="00817B63">
        <w:rPr>
          <w:rFonts w:eastAsia="Times New Roman" w:cstheme="minorHAnsi"/>
          <w:sz w:val="20"/>
          <w:szCs w:val="20"/>
          <w:lang w:eastAsia="en-GB"/>
        </w:rPr>
        <w:t>–</w:t>
      </w:r>
      <w:r>
        <w:rPr>
          <w:rFonts w:eastAsia="Times New Roman" w:cstheme="minorHAnsi"/>
          <w:b/>
          <w:bCs/>
          <w:sz w:val="20"/>
          <w:szCs w:val="20"/>
          <w:lang w:eastAsia="en-GB"/>
        </w:rPr>
        <w:t xml:space="preserve"> </w:t>
      </w:r>
      <w:r w:rsidRPr="00817B63">
        <w:rPr>
          <w:rFonts w:eastAsia="Times New Roman" w:cstheme="minorHAnsi"/>
          <w:sz w:val="20"/>
          <w:szCs w:val="20"/>
          <w:lang w:eastAsia="en-GB"/>
        </w:rPr>
        <w:t xml:space="preserve">This role will lead on the production of </w:t>
      </w:r>
      <w:r w:rsidRPr="00817B63">
        <w:rPr>
          <w:sz w:val="20"/>
          <w:szCs w:val="20"/>
        </w:rPr>
        <w:t xml:space="preserve">a Talent Pathway document for players and coaches that outlines the values, principles, characteristics and coaching philosophies that </w:t>
      </w:r>
      <w:r>
        <w:rPr>
          <w:sz w:val="20"/>
          <w:szCs w:val="20"/>
        </w:rPr>
        <w:t>will apply</w:t>
      </w:r>
      <w:r w:rsidRPr="00817B63">
        <w:rPr>
          <w:sz w:val="20"/>
          <w:szCs w:val="20"/>
        </w:rPr>
        <w:t xml:space="preserve"> from county under 10s through to the Wiltshire 1</w:t>
      </w:r>
      <w:r w:rsidRPr="00817B63">
        <w:rPr>
          <w:sz w:val="20"/>
          <w:szCs w:val="20"/>
          <w:vertAlign w:val="superscript"/>
        </w:rPr>
        <w:t>st</w:t>
      </w:r>
      <w:r w:rsidRPr="00817B63">
        <w:rPr>
          <w:sz w:val="20"/>
          <w:szCs w:val="20"/>
        </w:rPr>
        <w:t xml:space="preserve"> XI</w:t>
      </w:r>
      <w:r>
        <w:rPr>
          <w:sz w:val="20"/>
          <w:szCs w:val="20"/>
        </w:rPr>
        <w:t>. This will be a key piece of work in ensuring that the whole pathway is aligned and in ensuring that coaches and players know what they are working towards</w:t>
      </w:r>
    </w:p>
    <w:p w14:paraId="18A1A5A0" w14:textId="43DF55E7" w:rsidR="00815AE5" w:rsidRPr="00E979F3" w:rsidRDefault="00817B63" w:rsidP="00817B63">
      <w:pPr>
        <w:pStyle w:val="ListParagraph"/>
        <w:numPr>
          <w:ilvl w:val="0"/>
          <w:numId w:val="2"/>
        </w:numPr>
        <w:spacing w:before="100" w:beforeAutospacing="1" w:after="100" w:afterAutospacing="1" w:line="240" w:lineRule="auto"/>
        <w:rPr>
          <w:rFonts w:eastAsia="Times New Roman" w:cstheme="minorHAnsi"/>
          <w:b/>
          <w:bCs/>
          <w:sz w:val="20"/>
          <w:szCs w:val="20"/>
          <w:lang w:eastAsia="en-GB"/>
        </w:rPr>
      </w:pPr>
      <w:r>
        <w:rPr>
          <w:rFonts w:eastAsia="Times New Roman" w:cstheme="minorHAnsi"/>
          <w:b/>
          <w:bCs/>
          <w:sz w:val="20"/>
          <w:szCs w:val="20"/>
          <w:lang w:eastAsia="en-GB"/>
        </w:rPr>
        <w:t xml:space="preserve">Emerging Player Programme </w:t>
      </w:r>
      <w:r w:rsidRPr="00817B63">
        <w:rPr>
          <w:rFonts w:eastAsia="Times New Roman" w:cstheme="minorHAnsi"/>
          <w:sz w:val="20"/>
          <w:szCs w:val="20"/>
          <w:lang w:eastAsia="en-GB"/>
        </w:rPr>
        <w:t xml:space="preserve">– This role will lead on the management and delivery of Wiltshire’s boys Emerging Player Programme; ensuring that the programme is delivered to ECB standards. The successful candidate will work closely with the ECB, including attending all EPP Pathway lead meetings and CPD sessions. Additionally, the role will work closely with Wiltshire’s </w:t>
      </w:r>
      <w:proofErr w:type="gramStart"/>
      <w:r w:rsidRPr="00817B63">
        <w:rPr>
          <w:rFonts w:eastAsia="Times New Roman" w:cstheme="minorHAnsi"/>
          <w:sz w:val="20"/>
          <w:szCs w:val="20"/>
          <w:lang w:eastAsia="en-GB"/>
        </w:rPr>
        <w:t>First Class</w:t>
      </w:r>
      <w:proofErr w:type="gramEnd"/>
      <w:r w:rsidRPr="00817B63">
        <w:rPr>
          <w:rFonts w:eastAsia="Times New Roman" w:cstheme="minorHAnsi"/>
          <w:sz w:val="20"/>
          <w:szCs w:val="20"/>
          <w:lang w:eastAsia="en-GB"/>
        </w:rPr>
        <w:t xml:space="preserve"> partners; Gloucestershire Cricket</w:t>
      </w:r>
      <w:r w:rsidR="00E979F3">
        <w:rPr>
          <w:rFonts w:eastAsia="Times New Roman" w:cstheme="minorHAnsi"/>
          <w:sz w:val="20"/>
          <w:szCs w:val="20"/>
          <w:lang w:eastAsia="en-GB"/>
        </w:rPr>
        <w:t xml:space="preserve"> in the delivery of the programme</w:t>
      </w:r>
    </w:p>
    <w:p w14:paraId="69EF493F" w14:textId="4F8A5E2B" w:rsidR="00E979F3" w:rsidRPr="00E979F3" w:rsidRDefault="00E979F3" w:rsidP="00817B63">
      <w:pPr>
        <w:pStyle w:val="ListParagraph"/>
        <w:numPr>
          <w:ilvl w:val="0"/>
          <w:numId w:val="2"/>
        </w:numPr>
        <w:spacing w:before="100" w:beforeAutospacing="1" w:after="100" w:afterAutospacing="1" w:line="240" w:lineRule="auto"/>
        <w:rPr>
          <w:rFonts w:eastAsia="Times New Roman" w:cstheme="minorHAnsi"/>
          <w:b/>
          <w:bCs/>
          <w:sz w:val="20"/>
          <w:szCs w:val="20"/>
          <w:lang w:eastAsia="en-GB"/>
        </w:rPr>
      </w:pPr>
      <w:r>
        <w:rPr>
          <w:rFonts w:eastAsia="Times New Roman" w:cstheme="minorHAnsi"/>
          <w:b/>
          <w:bCs/>
          <w:sz w:val="20"/>
          <w:szCs w:val="20"/>
          <w:lang w:eastAsia="en-GB"/>
        </w:rPr>
        <w:t xml:space="preserve">County and District Age Group Cricket </w:t>
      </w:r>
      <w:r w:rsidRPr="00E979F3">
        <w:rPr>
          <w:rFonts w:eastAsia="Times New Roman" w:cstheme="minorHAnsi"/>
          <w:sz w:val="20"/>
          <w:szCs w:val="20"/>
          <w:lang w:eastAsia="en-GB"/>
        </w:rPr>
        <w:t>– This role will have overarching responsibility for the whole player pathway</w:t>
      </w:r>
      <w:r w:rsidR="00857FD6">
        <w:rPr>
          <w:rFonts w:eastAsia="Times New Roman" w:cstheme="minorHAnsi"/>
          <w:sz w:val="20"/>
          <w:szCs w:val="20"/>
          <w:lang w:eastAsia="en-GB"/>
        </w:rPr>
        <w:t xml:space="preserve"> with administrative support provided from the Wiltshire Cricket Administrator.</w:t>
      </w:r>
      <w:r w:rsidRPr="00E979F3">
        <w:rPr>
          <w:rFonts w:eastAsia="Times New Roman" w:cstheme="minorHAnsi"/>
          <w:sz w:val="20"/>
          <w:szCs w:val="20"/>
          <w:lang w:eastAsia="en-GB"/>
        </w:rPr>
        <w:t xml:space="preserve"> This will involve appointing coaches and managers of all representative teams, overseeing the selection </w:t>
      </w:r>
      <w:r w:rsidRPr="00E979F3">
        <w:rPr>
          <w:rFonts w:eastAsia="Times New Roman" w:cstheme="minorHAnsi"/>
          <w:sz w:val="20"/>
          <w:szCs w:val="20"/>
          <w:lang w:eastAsia="en-GB"/>
        </w:rPr>
        <w:lastRenderedPageBreak/>
        <w:t xml:space="preserve">processes for county and district squads, coaching the county boys under 18s team and regularly reviewing the structure of girls and </w:t>
      </w:r>
      <w:proofErr w:type="gramStart"/>
      <w:r w:rsidRPr="00E979F3">
        <w:rPr>
          <w:rFonts w:eastAsia="Times New Roman" w:cstheme="minorHAnsi"/>
          <w:sz w:val="20"/>
          <w:szCs w:val="20"/>
          <w:lang w:eastAsia="en-GB"/>
        </w:rPr>
        <w:t>boys</w:t>
      </w:r>
      <w:proofErr w:type="gramEnd"/>
      <w:r w:rsidRPr="00E979F3">
        <w:rPr>
          <w:rFonts w:eastAsia="Times New Roman" w:cstheme="minorHAnsi"/>
          <w:sz w:val="20"/>
          <w:szCs w:val="20"/>
          <w:lang w:eastAsia="en-GB"/>
        </w:rPr>
        <w:t xml:space="preserve"> winter and summer programmes</w:t>
      </w:r>
    </w:p>
    <w:p w14:paraId="45E8BB9F" w14:textId="63C247D6" w:rsidR="00E979F3" w:rsidRPr="001035B4" w:rsidRDefault="00E979F3" w:rsidP="00817B63">
      <w:pPr>
        <w:pStyle w:val="ListParagraph"/>
        <w:numPr>
          <w:ilvl w:val="0"/>
          <w:numId w:val="2"/>
        </w:numPr>
        <w:spacing w:before="100" w:beforeAutospacing="1" w:after="100" w:afterAutospacing="1" w:line="240" w:lineRule="auto"/>
        <w:rPr>
          <w:rFonts w:eastAsia="Times New Roman" w:cstheme="minorHAnsi"/>
          <w:b/>
          <w:bCs/>
          <w:sz w:val="20"/>
          <w:szCs w:val="20"/>
          <w:lang w:eastAsia="en-GB"/>
        </w:rPr>
      </w:pPr>
      <w:r>
        <w:rPr>
          <w:rFonts w:eastAsia="Times New Roman" w:cstheme="minorHAnsi"/>
          <w:b/>
          <w:bCs/>
          <w:sz w:val="20"/>
          <w:szCs w:val="20"/>
          <w:lang w:eastAsia="en-GB"/>
        </w:rPr>
        <w:t xml:space="preserve">Coach Development </w:t>
      </w:r>
      <w:r w:rsidR="001035B4" w:rsidRPr="001035B4">
        <w:rPr>
          <w:rFonts w:eastAsia="Times New Roman" w:cstheme="minorHAnsi"/>
          <w:sz w:val="20"/>
          <w:szCs w:val="20"/>
          <w:lang w:eastAsia="en-GB"/>
        </w:rPr>
        <w:t>–</w:t>
      </w:r>
      <w:r w:rsidRPr="001035B4">
        <w:rPr>
          <w:rFonts w:eastAsia="Times New Roman" w:cstheme="minorHAnsi"/>
          <w:sz w:val="20"/>
          <w:szCs w:val="20"/>
          <w:lang w:eastAsia="en-GB"/>
        </w:rPr>
        <w:t xml:space="preserve"> </w:t>
      </w:r>
      <w:r w:rsidR="001035B4" w:rsidRPr="001035B4">
        <w:rPr>
          <w:rFonts w:eastAsia="Times New Roman" w:cstheme="minorHAnsi"/>
          <w:sz w:val="20"/>
          <w:szCs w:val="20"/>
          <w:lang w:eastAsia="en-GB"/>
        </w:rPr>
        <w:t>This role will lead on supporting other coaches within the player pathway, either through informal mentoring or through delivery of CPD sessions. Additionally, the role will be expected to hold coaches to account against the contents of the Wiltshire Talent Pathway document</w:t>
      </w:r>
    </w:p>
    <w:p w14:paraId="2F4AC8CA" w14:textId="39DC2FAB" w:rsidR="001035B4" w:rsidRPr="001035B4" w:rsidRDefault="001035B4" w:rsidP="00817B63">
      <w:pPr>
        <w:pStyle w:val="ListParagraph"/>
        <w:numPr>
          <w:ilvl w:val="0"/>
          <w:numId w:val="2"/>
        </w:numPr>
        <w:spacing w:before="100" w:beforeAutospacing="1" w:after="100" w:afterAutospacing="1" w:line="240" w:lineRule="auto"/>
        <w:rPr>
          <w:rFonts w:eastAsia="Times New Roman" w:cstheme="minorHAnsi"/>
          <w:b/>
          <w:bCs/>
          <w:sz w:val="20"/>
          <w:szCs w:val="20"/>
          <w:lang w:eastAsia="en-GB"/>
        </w:rPr>
      </w:pPr>
      <w:r>
        <w:rPr>
          <w:rFonts w:eastAsia="Times New Roman" w:cstheme="minorHAnsi"/>
          <w:b/>
          <w:bCs/>
          <w:sz w:val="20"/>
          <w:szCs w:val="20"/>
          <w:lang w:eastAsia="en-GB"/>
        </w:rPr>
        <w:t xml:space="preserve">Wiltshire </w:t>
      </w:r>
      <w:proofErr w:type="spellStart"/>
      <w:r>
        <w:rPr>
          <w:rFonts w:eastAsia="Times New Roman" w:cstheme="minorHAnsi"/>
          <w:b/>
          <w:bCs/>
          <w:sz w:val="20"/>
          <w:szCs w:val="20"/>
          <w:lang w:eastAsia="en-GB"/>
        </w:rPr>
        <w:t>Mens</w:t>
      </w:r>
      <w:proofErr w:type="spellEnd"/>
      <w:r>
        <w:rPr>
          <w:rFonts w:eastAsia="Times New Roman" w:cstheme="minorHAnsi"/>
          <w:b/>
          <w:bCs/>
          <w:sz w:val="20"/>
          <w:szCs w:val="20"/>
          <w:lang w:eastAsia="en-GB"/>
        </w:rPr>
        <w:t xml:space="preserve"> 1</w:t>
      </w:r>
      <w:r w:rsidRPr="001035B4">
        <w:rPr>
          <w:rFonts w:eastAsia="Times New Roman" w:cstheme="minorHAnsi"/>
          <w:b/>
          <w:bCs/>
          <w:sz w:val="20"/>
          <w:szCs w:val="20"/>
          <w:vertAlign w:val="superscript"/>
          <w:lang w:eastAsia="en-GB"/>
        </w:rPr>
        <w:t>st</w:t>
      </w:r>
      <w:r>
        <w:rPr>
          <w:rFonts w:eastAsia="Times New Roman" w:cstheme="minorHAnsi"/>
          <w:b/>
          <w:bCs/>
          <w:sz w:val="20"/>
          <w:szCs w:val="20"/>
          <w:lang w:eastAsia="en-GB"/>
        </w:rPr>
        <w:t xml:space="preserve"> XI and 2</w:t>
      </w:r>
      <w:r w:rsidRPr="001035B4">
        <w:rPr>
          <w:rFonts w:eastAsia="Times New Roman" w:cstheme="minorHAnsi"/>
          <w:b/>
          <w:bCs/>
          <w:sz w:val="20"/>
          <w:szCs w:val="20"/>
          <w:vertAlign w:val="superscript"/>
          <w:lang w:eastAsia="en-GB"/>
        </w:rPr>
        <w:t>nd</w:t>
      </w:r>
      <w:r>
        <w:rPr>
          <w:rFonts w:eastAsia="Times New Roman" w:cstheme="minorHAnsi"/>
          <w:b/>
          <w:bCs/>
          <w:sz w:val="20"/>
          <w:szCs w:val="20"/>
          <w:lang w:eastAsia="en-GB"/>
        </w:rPr>
        <w:t xml:space="preserve"> XI </w:t>
      </w:r>
      <w:r w:rsidRPr="001035B4">
        <w:rPr>
          <w:rFonts w:eastAsia="Times New Roman" w:cstheme="minorHAnsi"/>
          <w:sz w:val="20"/>
          <w:szCs w:val="20"/>
          <w:lang w:eastAsia="en-GB"/>
        </w:rPr>
        <w:t>– This role will be the lead coach of the county’s 1</w:t>
      </w:r>
      <w:r w:rsidRPr="001035B4">
        <w:rPr>
          <w:rFonts w:eastAsia="Times New Roman" w:cstheme="minorHAnsi"/>
          <w:sz w:val="20"/>
          <w:szCs w:val="20"/>
          <w:vertAlign w:val="superscript"/>
          <w:lang w:eastAsia="en-GB"/>
        </w:rPr>
        <w:t>st</w:t>
      </w:r>
      <w:r w:rsidRPr="001035B4">
        <w:rPr>
          <w:rFonts w:eastAsia="Times New Roman" w:cstheme="minorHAnsi"/>
          <w:sz w:val="20"/>
          <w:szCs w:val="20"/>
          <w:lang w:eastAsia="en-GB"/>
        </w:rPr>
        <w:t xml:space="preserve"> XI and 2</w:t>
      </w:r>
      <w:r w:rsidRPr="001035B4">
        <w:rPr>
          <w:rFonts w:eastAsia="Times New Roman" w:cstheme="minorHAnsi"/>
          <w:sz w:val="20"/>
          <w:szCs w:val="20"/>
          <w:vertAlign w:val="superscript"/>
          <w:lang w:eastAsia="en-GB"/>
        </w:rPr>
        <w:t>nd</w:t>
      </w:r>
      <w:r w:rsidRPr="001035B4">
        <w:rPr>
          <w:rFonts w:eastAsia="Times New Roman" w:cstheme="minorHAnsi"/>
          <w:sz w:val="20"/>
          <w:szCs w:val="20"/>
          <w:lang w:eastAsia="en-GB"/>
        </w:rPr>
        <w:t xml:space="preserve"> XI teams, meaning devising and delivering appropriate winter training programmes and then being present at all summer matches for both teams in a Head Coach capacity. Additionally, the role will be expected to ensure that there is a smooth transition between boys age group cricket and the county 1</w:t>
      </w:r>
      <w:r w:rsidRPr="001035B4">
        <w:rPr>
          <w:rFonts w:eastAsia="Times New Roman" w:cstheme="minorHAnsi"/>
          <w:sz w:val="20"/>
          <w:szCs w:val="20"/>
          <w:vertAlign w:val="superscript"/>
          <w:lang w:eastAsia="en-GB"/>
        </w:rPr>
        <w:t>st</w:t>
      </w:r>
      <w:r w:rsidRPr="001035B4">
        <w:rPr>
          <w:rFonts w:eastAsia="Times New Roman" w:cstheme="minorHAnsi"/>
          <w:sz w:val="20"/>
          <w:szCs w:val="20"/>
          <w:lang w:eastAsia="en-GB"/>
        </w:rPr>
        <w:t xml:space="preserve"> XI environment</w:t>
      </w:r>
    </w:p>
    <w:p w14:paraId="4F1D85C4" w14:textId="0A4B6793" w:rsidR="001035B4" w:rsidRPr="00857FD6" w:rsidRDefault="001035B4" w:rsidP="00817B63">
      <w:pPr>
        <w:pStyle w:val="ListParagraph"/>
        <w:numPr>
          <w:ilvl w:val="0"/>
          <w:numId w:val="2"/>
        </w:numPr>
        <w:spacing w:before="100" w:beforeAutospacing="1" w:after="100" w:afterAutospacing="1" w:line="240" w:lineRule="auto"/>
        <w:rPr>
          <w:rFonts w:eastAsia="Times New Roman" w:cstheme="minorHAnsi"/>
          <w:b/>
          <w:bCs/>
          <w:sz w:val="20"/>
          <w:szCs w:val="20"/>
          <w:lang w:eastAsia="en-GB"/>
        </w:rPr>
      </w:pPr>
      <w:r>
        <w:rPr>
          <w:rFonts w:eastAsia="Times New Roman" w:cstheme="minorHAnsi"/>
          <w:b/>
          <w:bCs/>
          <w:sz w:val="20"/>
          <w:szCs w:val="20"/>
          <w:lang w:eastAsia="en-GB"/>
        </w:rPr>
        <w:t>Wester</w:t>
      </w:r>
      <w:r w:rsidR="00125A08">
        <w:rPr>
          <w:rFonts w:eastAsia="Times New Roman" w:cstheme="minorHAnsi"/>
          <w:b/>
          <w:bCs/>
          <w:sz w:val="20"/>
          <w:szCs w:val="20"/>
          <w:lang w:eastAsia="en-GB"/>
        </w:rPr>
        <w:t>n</w:t>
      </w:r>
      <w:r>
        <w:rPr>
          <w:rFonts w:eastAsia="Times New Roman" w:cstheme="minorHAnsi"/>
          <w:b/>
          <w:bCs/>
          <w:sz w:val="20"/>
          <w:szCs w:val="20"/>
          <w:lang w:eastAsia="en-GB"/>
        </w:rPr>
        <w:t xml:space="preserve"> Storm Women and Girls </w:t>
      </w:r>
      <w:r w:rsidRPr="001853CB">
        <w:rPr>
          <w:rFonts w:eastAsia="Times New Roman" w:cstheme="minorHAnsi"/>
          <w:sz w:val="20"/>
          <w:szCs w:val="20"/>
          <w:lang w:eastAsia="en-GB"/>
        </w:rPr>
        <w:t xml:space="preserve">– As part of ECB’s newly established elite domestic structure for Women’s and Girls Cricket, Wiltshire is to be a member of the South West </w:t>
      </w:r>
      <w:proofErr w:type="gramStart"/>
      <w:r w:rsidRPr="001853CB">
        <w:rPr>
          <w:rFonts w:eastAsia="Times New Roman" w:cstheme="minorHAnsi"/>
          <w:sz w:val="20"/>
          <w:szCs w:val="20"/>
          <w:lang w:eastAsia="en-GB"/>
        </w:rPr>
        <w:t>organisation;</w:t>
      </w:r>
      <w:proofErr w:type="gramEnd"/>
      <w:r w:rsidRPr="001853CB">
        <w:rPr>
          <w:rFonts w:eastAsia="Times New Roman" w:cstheme="minorHAnsi"/>
          <w:sz w:val="20"/>
          <w:szCs w:val="20"/>
          <w:lang w:eastAsia="en-GB"/>
        </w:rPr>
        <w:t xml:space="preserve"> Western Storm. This role will work closely with the </w:t>
      </w:r>
      <w:r w:rsidR="001853CB" w:rsidRPr="001853CB">
        <w:rPr>
          <w:rFonts w:eastAsia="Times New Roman" w:cstheme="minorHAnsi"/>
          <w:sz w:val="20"/>
          <w:szCs w:val="20"/>
          <w:lang w:eastAsia="en-GB"/>
        </w:rPr>
        <w:t xml:space="preserve">Regional Director of Women’s Cricket for Western Storm to ensure that Wiltshire’s representative programmes for Women’s and Girls cricket are fit for purpose, and to ensure that pathway opportunities for Wiltshire girls </w:t>
      </w:r>
      <w:proofErr w:type="gramStart"/>
      <w:r w:rsidR="001853CB" w:rsidRPr="001853CB">
        <w:rPr>
          <w:rFonts w:eastAsia="Times New Roman" w:cstheme="minorHAnsi"/>
          <w:sz w:val="20"/>
          <w:szCs w:val="20"/>
          <w:lang w:eastAsia="en-GB"/>
        </w:rPr>
        <w:t>in to</w:t>
      </w:r>
      <w:proofErr w:type="gramEnd"/>
      <w:r w:rsidR="001853CB" w:rsidRPr="001853CB">
        <w:rPr>
          <w:rFonts w:eastAsia="Times New Roman" w:cstheme="minorHAnsi"/>
          <w:sz w:val="20"/>
          <w:szCs w:val="20"/>
          <w:lang w:eastAsia="en-GB"/>
        </w:rPr>
        <w:t xml:space="preserve"> the domestic structure are available</w:t>
      </w:r>
    </w:p>
    <w:p w14:paraId="09D11E9D" w14:textId="21267772" w:rsidR="00857FD6" w:rsidRPr="00817B63" w:rsidRDefault="00857FD6" w:rsidP="00817B63">
      <w:pPr>
        <w:pStyle w:val="ListParagraph"/>
        <w:numPr>
          <w:ilvl w:val="0"/>
          <w:numId w:val="2"/>
        </w:numPr>
        <w:spacing w:before="100" w:beforeAutospacing="1" w:after="100" w:afterAutospacing="1" w:line="240" w:lineRule="auto"/>
        <w:rPr>
          <w:rFonts w:eastAsia="Times New Roman" w:cstheme="minorHAnsi"/>
          <w:b/>
          <w:bCs/>
          <w:sz w:val="20"/>
          <w:szCs w:val="20"/>
          <w:lang w:eastAsia="en-GB"/>
        </w:rPr>
      </w:pPr>
      <w:bookmarkStart w:id="0" w:name="_Hlk33617790"/>
      <w:bookmarkStart w:id="1" w:name="_GoBack"/>
      <w:r>
        <w:rPr>
          <w:rFonts w:eastAsia="Times New Roman" w:cstheme="minorHAnsi"/>
          <w:b/>
          <w:bCs/>
          <w:sz w:val="20"/>
          <w:szCs w:val="20"/>
          <w:lang w:eastAsia="en-GB"/>
        </w:rPr>
        <w:t xml:space="preserve">Wiltshire and Gloucestershire Talent Pathway Partnership </w:t>
      </w:r>
      <w:bookmarkEnd w:id="0"/>
      <w:bookmarkEnd w:id="1"/>
      <w:r w:rsidRPr="00E47017">
        <w:rPr>
          <w:rFonts w:eastAsia="Times New Roman" w:cstheme="minorHAnsi"/>
          <w:sz w:val="20"/>
          <w:szCs w:val="20"/>
          <w:lang w:eastAsia="en-GB"/>
        </w:rPr>
        <w:t>– Since 2018, Wiltshire Cricket has been in a formalised talent pathway partnership with Gloucestershire</w:t>
      </w:r>
      <w:r w:rsidR="00E47017" w:rsidRPr="00E47017">
        <w:rPr>
          <w:rFonts w:eastAsia="Times New Roman" w:cstheme="minorHAnsi"/>
          <w:sz w:val="20"/>
          <w:szCs w:val="20"/>
          <w:lang w:eastAsia="en-GB"/>
        </w:rPr>
        <w:t xml:space="preserve"> Cricket</w:t>
      </w:r>
      <w:r w:rsidRPr="00E47017">
        <w:rPr>
          <w:rFonts w:eastAsia="Times New Roman" w:cstheme="minorHAnsi"/>
          <w:sz w:val="20"/>
          <w:szCs w:val="20"/>
          <w:lang w:eastAsia="en-GB"/>
        </w:rPr>
        <w:t>. This role will have the responsibility of leading and developing this partnership and in doing so will ensure t</w:t>
      </w:r>
      <w:r w:rsidR="00E47017" w:rsidRPr="00E47017">
        <w:rPr>
          <w:rFonts w:eastAsia="Times New Roman" w:cstheme="minorHAnsi"/>
          <w:sz w:val="20"/>
          <w:szCs w:val="20"/>
          <w:lang w:eastAsia="en-GB"/>
        </w:rPr>
        <w:t>hat there is a clear pathway for Wiltshire players in to First Class Cricket.</w:t>
      </w:r>
    </w:p>
    <w:p w14:paraId="70F7BC45" w14:textId="77777777" w:rsidR="001853CB" w:rsidRDefault="001853CB" w:rsidP="001853CB">
      <w:pPr>
        <w:rPr>
          <w:rFonts w:cstheme="minorHAnsi"/>
          <w:b/>
          <w:bCs/>
          <w:sz w:val="20"/>
          <w:szCs w:val="20"/>
          <w:u w:val="single"/>
        </w:rPr>
      </w:pPr>
      <w:r w:rsidRPr="00AA0E77">
        <w:rPr>
          <w:rFonts w:cstheme="minorHAnsi"/>
          <w:b/>
          <w:bCs/>
          <w:sz w:val="20"/>
          <w:szCs w:val="20"/>
          <w:u w:val="single"/>
        </w:rPr>
        <w:t>2. Supervision and work planning</w:t>
      </w:r>
    </w:p>
    <w:p w14:paraId="36C9A625" w14:textId="0891AFA7" w:rsidR="001853CB" w:rsidRDefault="001853CB" w:rsidP="00C23496">
      <w:pPr>
        <w:rPr>
          <w:rFonts w:cstheme="minorHAnsi"/>
          <w:sz w:val="20"/>
          <w:szCs w:val="20"/>
        </w:rPr>
      </w:pPr>
      <w:r>
        <w:rPr>
          <w:rFonts w:cstheme="minorHAnsi"/>
          <w:sz w:val="20"/>
          <w:szCs w:val="20"/>
        </w:rPr>
        <w:t>The Head of Talent Pathway will be employed by Wiltshire Cricket Limited and will be line managed by the Wiltshire Cricket Managing Director.</w:t>
      </w:r>
    </w:p>
    <w:p w14:paraId="580C57A2" w14:textId="514BE197" w:rsidR="001853CB" w:rsidRDefault="001853CB" w:rsidP="00C23496">
      <w:pPr>
        <w:rPr>
          <w:rFonts w:ascii="Calibri" w:hAnsi="Calibri"/>
          <w:sz w:val="20"/>
          <w:szCs w:val="20"/>
        </w:rPr>
      </w:pPr>
      <w:r>
        <w:rPr>
          <w:rFonts w:cstheme="minorHAnsi"/>
          <w:sz w:val="20"/>
          <w:szCs w:val="20"/>
        </w:rPr>
        <w:t xml:space="preserve">The post holder will be based </w:t>
      </w:r>
      <w:r w:rsidRPr="008373FC">
        <w:rPr>
          <w:rFonts w:cstheme="minorHAnsi"/>
          <w:sz w:val="20"/>
          <w:szCs w:val="20"/>
        </w:rPr>
        <w:t>from the WCL offices in Chippenham but will be expected to travel throughout the county</w:t>
      </w:r>
      <w:r w:rsidR="00F76CAD">
        <w:rPr>
          <w:rFonts w:cstheme="minorHAnsi"/>
          <w:sz w:val="20"/>
          <w:szCs w:val="20"/>
        </w:rPr>
        <w:t xml:space="preserve">. </w:t>
      </w:r>
      <w:r w:rsidR="00F76CAD" w:rsidRPr="00F76CAD">
        <w:rPr>
          <w:rFonts w:ascii="Calibri" w:hAnsi="Calibri"/>
          <w:sz w:val="20"/>
          <w:szCs w:val="20"/>
        </w:rPr>
        <w:t>Due to the nature of the work the post holder will carry out his/her duties at such times/days which are most effective to perform the tasks required.  This may involve some out of hours’ work – evenings, weekends, Bank Holidays, as necessary</w:t>
      </w:r>
      <w:r w:rsidR="00F76CAD">
        <w:rPr>
          <w:rFonts w:ascii="Calibri" w:hAnsi="Calibri"/>
          <w:sz w:val="20"/>
          <w:szCs w:val="20"/>
        </w:rPr>
        <w:t>.</w:t>
      </w:r>
    </w:p>
    <w:p w14:paraId="76F3B582" w14:textId="77777777" w:rsidR="00F76CAD" w:rsidRPr="008373FC" w:rsidRDefault="00F76CAD" w:rsidP="00F76CAD">
      <w:pPr>
        <w:rPr>
          <w:rFonts w:cstheme="minorHAnsi"/>
          <w:b/>
          <w:sz w:val="20"/>
          <w:szCs w:val="20"/>
          <w:u w:val="single"/>
        </w:rPr>
      </w:pPr>
      <w:r w:rsidRPr="008373FC">
        <w:rPr>
          <w:rFonts w:cstheme="minorHAnsi"/>
          <w:b/>
          <w:sz w:val="20"/>
          <w:szCs w:val="20"/>
          <w:u w:val="single"/>
        </w:rPr>
        <w:t>3. Experience and Qualifications</w:t>
      </w:r>
    </w:p>
    <w:p w14:paraId="19898F5B" w14:textId="77777777" w:rsidR="00F76CAD" w:rsidRPr="00F76CAD" w:rsidRDefault="00F76CAD" w:rsidP="00F76CAD">
      <w:pPr>
        <w:pStyle w:val="ListParagraph"/>
        <w:numPr>
          <w:ilvl w:val="0"/>
          <w:numId w:val="4"/>
        </w:numPr>
        <w:spacing w:after="0" w:line="240" w:lineRule="auto"/>
        <w:rPr>
          <w:rFonts w:cstheme="minorHAnsi"/>
          <w:sz w:val="20"/>
          <w:szCs w:val="20"/>
        </w:rPr>
      </w:pPr>
      <w:r w:rsidRPr="00F76CAD">
        <w:rPr>
          <w:rFonts w:cstheme="minorHAnsi"/>
          <w:sz w:val="20"/>
          <w:szCs w:val="20"/>
        </w:rPr>
        <w:t>Experience as a cricket coach to UKCC3 (or overseas equivalent) or above</w:t>
      </w:r>
    </w:p>
    <w:p w14:paraId="4D4D65DB" w14:textId="77777777" w:rsidR="00F76CAD" w:rsidRPr="00F76CAD" w:rsidRDefault="00F76CAD" w:rsidP="00F76CAD">
      <w:pPr>
        <w:pStyle w:val="BodyA"/>
        <w:numPr>
          <w:ilvl w:val="0"/>
          <w:numId w:val="4"/>
        </w:numPr>
        <w:tabs>
          <w:tab w:val="left" w:pos="720"/>
          <w:tab w:val="left" w:pos="1620"/>
          <w:tab w:val="left" w:pos="4860"/>
          <w:tab w:val="left" w:pos="6840"/>
        </w:tabs>
        <w:jc w:val="both"/>
        <w:rPr>
          <w:rFonts w:asciiTheme="minorHAnsi" w:hAnsiTheme="minorHAnsi" w:cstheme="minorHAnsi"/>
          <w:sz w:val="20"/>
          <w:szCs w:val="20"/>
        </w:rPr>
      </w:pPr>
      <w:r w:rsidRPr="00F76CAD">
        <w:rPr>
          <w:rFonts w:asciiTheme="minorHAnsi" w:hAnsiTheme="minorHAnsi" w:cstheme="minorHAnsi"/>
          <w:sz w:val="20"/>
          <w:szCs w:val="20"/>
        </w:rPr>
        <w:t>Excellent coaching skills</w:t>
      </w:r>
    </w:p>
    <w:p w14:paraId="2D496D8F" w14:textId="77777777" w:rsidR="00F76CAD" w:rsidRPr="00F76CAD" w:rsidRDefault="00F76CAD" w:rsidP="00F76CAD">
      <w:pPr>
        <w:pStyle w:val="BodyA"/>
        <w:numPr>
          <w:ilvl w:val="0"/>
          <w:numId w:val="4"/>
        </w:numPr>
        <w:tabs>
          <w:tab w:val="left" w:pos="720"/>
          <w:tab w:val="left" w:pos="1620"/>
          <w:tab w:val="left" w:pos="4860"/>
          <w:tab w:val="left" w:pos="6840"/>
        </w:tabs>
        <w:jc w:val="both"/>
        <w:rPr>
          <w:rFonts w:asciiTheme="minorHAnsi" w:hAnsiTheme="minorHAnsi" w:cstheme="minorHAnsi"/>
          <w:sz w:val="20"/>
          <w:szCs w:val="20"/>
        </w:rPr>
      </w:pPr>
      <w:r w:rsidRPr="00F76CAD">
        <w:rPr>
          <w:rFonts w:asciiTheme="minorHAnsi" w:hAnsiTheme="minorHAnsi" w:cstheme="minorHAnsi"/>
          <w:color w:val="000000" w:themeColor="text1"/>
          <w:sz w:val="20"/>
          <w:szCs w:val="20"/>
        </w:rPr>
        <w:t>Experience of working with elite cricketers</w:t>
      </w:r>
    </w:p>
    <w:p w14:paraId="74FCC91C" w14:textId="77777777" w:rsidR="00F76CAD" w:rsidRPr="00F76CAD" w:rsidRDefault="00F76CAD" w:rsidP="00F76CAD">
      <w:pPr>
        <w:pStyle w:val="ListParagraph"/>
        <w:numPr>
          <w:ilvl w:val="0"/>
          <w:numId w:val="4"/>
        </w:numPr>
        <w:spacing w:after="0" w:line="240" w:lineRule="auto"/>
        <w:rPr>
          <w:rFonts w:cstheme="minorHAnsi"/>
          <w:sz w:val="20"/>
          <w:szCs w:val="20"/>
        </w:rPr>
      </w:pPr>
      <w:r w:rsidRPr="00F76CAD">
        <w:rPr>
          <w:rFonts w:cstheme="minorHAnsi"/>
          <w:color w:val="000000" w:themeColor="text1"/>
          <w:sz w:val="20"/>
          <w:szCs w:val="20"/>
        </w:rPr>
        <w:t>Proven track record of designing and implementing performance programmes</w:t>
      </w:r>
    </w:p>
    <w:p w14:paraId="20BC1FED" w14:textId="77777777" w:rsidR="00F76CAD" w:rsidRPr="00F76CAD" w:rsidRDefault="00F76CAD" w:rsidP="00F76CAD">
      <w:pPr>
        <w:pStyle w:val="ListParagraph"/>
        <w:numPr>
          <w:ilvl w:val="0"/>
          <w:numId w:val="4"/>
        </w:numPr>
        <w:spacing w:after="0" w:line="240" w:lineRule="auto"/>
        <w:rPr>
          <w:rFonts w:cstheme="minorHAnsi"/>
          <w:sz w:val="20"/>
          <w:szCs w:val="20"/>
        </w:rPr>
      </w:pPr>
      <w:r w:rsidRPr="00F76CAD">
        <w:rPr>
          <w:rFonts w:cstheme="minorHAnsi"/>
          <w:color w:val="000000" w:themeColor="text1"/>
          <w:sz w:val="20"/>
          <w:szCs w:val="20"/>
        </w:rPr>
        <w:t>Able to enthuse, motivate and develop other performance coaches</w:t>
      </w:r>
    </w:p>
    <w:p w14:paraId="6C21782C" w14:textId="77777777" w:rsidR="00F76CAD" w:rsidRPr="00F76CAD" w:rsidRDefault="00F76CAD" w:rsidP="00F76CAD">
      <w:pPr>
        <w:pStyle w:val="ListParagraph"/>
        <w:numPr>
          <w:ilvl w:val="0"/>
          <w:numId w:val="4"/>
        </w:numPr>
        <w:autoSpaceDE w:val="0"/>
        <w:autoSpaceDN w:val="0"/>
        <w:adjustRightInd w:val="0"/>
        <w:spacing w:after="0" w:line="240" w:lineRule="auto"/>
        <w:rPr>
          <w:rFonts w:cstheme="minorHAnsi"/>
          <w:sz w:val="20"/>
          <w:szCs w:val="20"/>
          <w:lang w:eastAsia="en-GB"/>
        </w:rPr>
      </w:pPr>
      <w:r w:rsidRPr="00F76CAD">
        <w:rPr>
          <w:rFonts w:cstheme="minorHAnsi"/>
          <w:sz w:val="20"/>
          <w:szCs w:val="20"/>
        </w:rPr>
        <w:t>Experience of working within and running talent ID programmes</w:t>
      </w:r>
    </w:p>
    <w:p w14:paraId="5B0C2F36" w14:textId="77777777" w:rsidR="00F76CAD" w:rsidRPr="00F76CAD" w:rsidRDefault="00F76CAD" w:rsidP="00F76CAD">
      <w:pPr>
        <w:pStyle w:val="ListParagraph"/>
        <w:numPr>
          <w:ilvl w:val="0"/>
          <w:numId w:val="4"/>
        </w:numPr>
        <w:spacing w:after="0" w:line="240" w:lineRule="auto"/>
        <w:rPr>
          <w:rFonts w:cstheme="minorHAnsi"/>
          <w:sz w:val="20"/>
          <w:szCs w:val="20"/>
          <w:lang w:val="en-US"/>
        </w:rPr>
      </w:pPr>
      <w:r w:rsidRPr="00F76CAD">
        <w:rPr>
          <w:rFonts w:cstheme="minorHAnsi"/>
          <w:sz w:val="20"/>
          <w:szCs w:val="20"/>
        </w:rPr>
        <w:t>Comfortable and up to date with the latest tools for coaching elite performers</w:t>
      </w:r>
    </w:p>
    <w:p w14:paraId="7D7C14F0" w14:textId="77777777" w:rsidR="00F76CAD" w:rsidRPr="00F76CAD" w:rsidRDefault="00F76CAD" w:rsidP="00F76CAD">
      <w:pPr>
        <w:pStyle w:val="ListParagraph"/>
        <w:numPr>
          <w:ilvl w:val="0"/>
          <w:numId w:val="4"/>
        </w:numPr>
        <w:spacing w:after="0" w:line="240" w:lineRule="auto"/>
        <w:rPr>
          <w:rFonts w:cstheme="minorHAnsi"/>
          <w:sz w:val="20"/>
          <w:szCs w:val="20"/>
        </w:rPr>
      </w:pPr>
      <w:r w:rsidRPr="00F76CAD">
        <w:rPr>
          <w:rFonts w:cstheme="minorHAnsi"/>
          <w:sz w:val="20"/>
          <w:szCs w:val="20"/>
        </w:rPr>
        <w:t>Understanding of partnership working and the ability to create strong and sustainable links with contacts throughout the area</w:t>
      </w:r>
    </w:p>
    <w:p w14:paraId="1C3C31BA" w14:textId="77777777" w:rsidR="00F76CAD" w:rsidRPr="00F76CAD" w:rsidRDefault="00F76CAD" w:rsidP="00F76CAD">
      <w:pPr>
        <w:pStyle w:val="BodyText2"/>
        <w:numPr>
          <w:ilvl w:val="0"/>
          <w:numId w:val="4"/>
        </w:numPr>
        <w:autoSpaceDE w:val="0"/>
        <w:autoSpaceDN w:val="0"/>
        <w:adjustRightInd w:val="0"/>
        <w:spacing w:after="0" w:line="240" w:lineRule="auto"/>
        <w:jc w:val="both"/>
        <w:rPr>
          <w:rFonts w:cstheme="minorHAnsi"/>
          <w:b/>
          <w:sz w:val="20"/>
          <w:szCs w:val="20"/>
        </w:rPr>
      </w:pPr>
      <w:r w:rsidRPr="00F76CAD">
        <w:rPr>
          <w:rFonts w:cstheme="minorHAnsi"/>
          <w:sz w:val="20"/>
          <w:szCs w:val="20"/>
          <w:lang w:val="en-GB" w:eastAsia="en-GB"/>
        </w:rPr>
        <w:t>Good project management skills and the ability to prioritise and work to deadlines</w:t>
      </w:r>
    </w:p>
    <w:p w14:paraId="4C4C6DD5" w14:textId="77777777" w:rsidR="00F76CAD" w:rsidRPr="00F76CAD" w:rsidRDefault="00F76CAD" w:rsidP="00F76CAD">
      <w:pPr>
        <w:pStyle w:val="BodyA"/>
        <w:numPr>
          <w:ilvl w:val="0"/>
          <w:numId w:val="4"/>
        </w:numPr>
        <w:tabs>
          <w:tab w:val="left" w:pos="720"/>
          <w:tab w:val="left" w:pos="1620"/>
          <w:tab w:val="left" w:pos="4860"/>
          <w:tab w:val="left" w:pos="6840"/>
        </w:tabs>
        <w:jc w:val="both"/>
        <w:rPr>
          <w:rFonts w:asciiTheme="minorHAnsi" w:hAnsiTheme="minorHAnsi" w:cstheme="minorHAnsi"/>
          <w:sz w:val="20"/>
          <w:szCs w:val="20"/>
        </w:rPr>
      </w:pPr>
      <w:r w:rsidRPr="00F76CAD">
        <w:rPr>
          <w:rFonts w:asciiTheme="minorHAnsi" w:hAnsiTheme="minorHAnsi" w:cstheme="minorHAnsi"/>
          <w:sz w:val="20"/>
          <w:szCs w:val="20"/>
        </w:rPr>
        <w:t>Strong leadership and man management skills.</w:t>
      </w:r>
    </w:p>
    <w:p w14:paraId="2B1E663D" w14:textId="77777777" w:rsidR="00F76CAD" w:rsidRPr="00F76CAD" w:rsidRDefault="00F76CAD" w:rsidP="00F76CAD">
      <w:pPr>
        <w:pStyle w:val="BodyA"/>
        <w:numPr>
          <w:ilvl w:val="0"/>
          <w:numId w:val="4"/>
        </w:numPr>
        <w:tabs>
          <w:tab w:val="left" w:pos="720"/>
          <w:tab w:val="left" w:pos="1620"/>
          <w:tab w:val="left" w:pos="4860"/>
          <w:tab w:val="left" w:pos="6840"/>
        </w:tabs>
        <w:jc w:val="both"/>
        <w:rPr>
          <w:rFonts w:asciiTheme="minorHAnsi" w:hAnsiTheme="minorHAnsi" w:cstheme="minorHAnsi"/>
          <w:sz w:val="20"/>
          <w:szCs w:val="20"/>
        </w:rPr>
      </w:pPr>
      <w:r w:rsidRPr="00F76CAD">
        <w:rPr>
          <w:rFonts w:asciiTheme="minorHAnsi" w:hAnsiTheme="minorHAnsi" w:cstheme="minorHAnsi"/>
          <w:sz w:val="20"/>
          <w:szCs w:val="20"/>
        </w:rPr>
        <w:t xml:space="preserve">Good time management, negotiation and presentation skills. </w:t>
      </w:r>
    </w:p>
    <w:p w14:paraId="4844EE2D" w14:textId="77777777" w:rsidR="00F76CAD" w:rsidRPr="00F76CAD" w:rsidRDefault="00F76CAD" w:rsidP="00F76CAD">
      <w:pPr>
        <w:pStyle w:val="ListParagraph"/>
        <w:numPr>
          <w:ilvl w:val="0"/>
          <w:numId w:val="4"/>
        </w:numPr>
        <w:spacing w:after="0" w:line="240" w:lineRule="auto"/>
        <w:rPr>
          <w:rFonts w:cstheme="minorHAnsi"/>
          <w:sz w:val="20"/>
          <w:szCs w:val="20"/>
        </w:rPr>
      </w:pPr>
      <w:r w:rsidRPr="00F76CAD">
        <w:rPr>
          <w:rFonts w:cstheme="minorHAnsi"/>
          <w:sz w:val="20"/>
          <w:szCs w:val="20"/>
        </w:rPr>
        <w:t>Excellent communicator</w:t>
      </w:r>
    </w:p>
    <w:p w14:paraId="17722125" w14:textId="77777777" w:rsidR="00F76CAD" w:rsidRPr="00F76CAD" w:rsidRDefault="00F76CAD" w:rsidP="00F76CAD">
      <w:pPr>
        <w:pStyle w:val="BodyText2"/>
        <w:numPr>
          <w:ilvl w:val="0"/>
          <w:numId w:val="4"/>
        </w:numPr>
        <w:spacing w:after="0" w:line="240" w:lineRule="auto"/>
        <w:jc w:val="both"/>
        <w:rPr>
          <w:rFonts w:cstheme="minorHAnsi"/>
          <w:b/>
          <w:sz w:val="20"/>
          <w:szCs w:val="20"/>
        </w:rPr>
      </w:pPr>
      <w:r w:rsidRPr="00F76CAD">
        <w:rPr>
          <w:rFonts w:cstheme="minorHAnsi"/>
          <w:sz w:val="20"/>
          <w:szCs w:val="20"/>
        </w:rPr>
        <w:t>Ability to work independently and as part of a team</w:t>
      </w:r>
    </w:p>
    <w:p w14:paraId="106E5865" w14:textId="77777777" w:rsidR="00F76CAD" w:rsidRPr="00F76CAD" w:rsidRDefault="00F76CAD" w:rsidP="00F76CAD">
      <w:pPr>
        <w:pStyle w:val="BodyText2"/>
        <w:numPr>
          <w:ilvl w:val="0"/>
          <w:numId w:val="4"/>
        </w:numPr>
        <w:autoSpaceDE w:val="0"/>
        <w:autoSpaceDN w:val="0"/>
        <w:adjustRightInd w:val="0"/>
        <w:spacing w:after="0" w:line="240" w:lineRule="auto"/>
        <w:jc w:val="both"/>
        <w:rPr>
          <w:rFonts w:cstheme="minorHAnsi"/>
          <w:sz w:val="20"/>
          <w:szCs w:val="20"/>
          <w:lang w:val="en-GB" w:eastAsia="en-GB"/>
        </w:rPr>
      </w:pPr>
      <w:r w:rsidRPr="00F76CAD">
        <w:rPr>
          <w:rFonts w:cstheme="minorHAnsi"/>
          <w:sz w:val="20"/>
          <w:szCs w:val="20"/>
          <w:lang w:val="en-GB" w:eastAsia="en-GB"/>
        </w:rPr>
        <w:t>Experience of working with and enthusing others</w:t>
      </w:r>
    </w:p>
    <w:p w14:paraId="7441C6E5" w14:textId="77777777" w:rsidR="00F76CAD" w:rsidRPr="00F76CAD" w:rsidRDefault="00F76CAD" w:rsidP="00F76CAD">
      <w:pPr>
        <w:pStyle w:val="BodyText2"/>
        <w:numPr>
          <w:ilvl w:val="0"/>
          <w:numId w:val="4"/>
        </w:numPr>
        <w:autoSpaceDE w:val="0"/>
        <w:autoSpaceDN w:val="0"/>
        <w:adjustRightInd w:val="0"/>
        <w:spacing w:after="0" w:line="240" w:lineRule="auto"/>
        <w:jc w:val="both"/>
        <w:rPr>
          <w:rFonts w:cstheme="minorHAnsi"/>
          <w:b/>
          <w:sz w:val="20"/>
          <w:szCs w:val="20"/>
          <w:lang w:val="en-GB" w:eastAsia="en-GB"/>
        </w:rPr>
      </w:pPr>
      <w:r w:rsidRPr="00F76CAD">
        <w:rPr>
          <w:rFonts w:cstheme="minorHAnsi"/>
          <w:sz w:val="20"/>
          <w:szCs w:val="20"/>
        </w:rPr>
        <w:t xml:space="preserve">Computer literate and effective user of Excel, PowerPoint and other Microsoft </w:t>
      </w:r>
      <w:proofErr w:type="spellStart"/>
      <w:r w:rsidRPr="00F76CAD">
        <w:rPr>
          <w:rFonts w:cstheme="minorHAnsi"/>
          <w:sz w:val="20"/>
          <w:szCs w:val="20"/>
        </w:rPr>
        <w:t>programmes</w:t>
      </w:r>
      <w:proofErr w:type="spellEnd"/>
    </w:p>
    <w:p w14:paraId="1A7845D7" w14:textId="77777777" w:rsidR="00F76CAD" w:rsidRPr="00F76CAD" w:rsidRDefault="00F76CAD" w:rsidP="00F76CAD">
      <w:pPr>
        <w:pStyle w:val="BodyA"/>
        <w:numPr>
          <w:ilvl w:val="0"/>
          <w:numId w:val="4"/>
        </w:numPr>
        <w:tabs>
          <w:tab w:val="left" w:pos="720"/>
          <w:tab w:val="left" w:pos="1620"/>
          <w:tab w:val="left" w:pos="4860"/>
          <w:tab w:val="left" w:pos="6840"/>
        </w:tabs>
        <w:jc w:val="both"/>
        <w:rPr>
          <w:rFonts w:asciiTheme="minorHAnsi" w:hAnsiTheme="minorHAnsi" w:cstheme="minorHAnsi"/>
          <w:sz w:val="20"/>
          <w:szCs w:val="20"/>
        </w:rPr>
      </w:pPr>
      <w:r w:rsidRPr="00F76CAD">
        <w:rPr>
          <w:rFonts w:asciiTheme="minorHAnsi" w:hAnsiTheme="minorHAnsi" w:cstheme="minorHAnsi"/>
          <w:sz w:val="20"/>
          <w:szCs w:val="20"/>
        </w:rPr>
        <w:t>Current DBS, Child Protection (Safeguarding Young People), First Aid and ECBCA Insurance.</w:t>
      </w:r>
    </w:p>
    <w:p w14:paraId="131C0C52" w14:textId="77777777" w:rsidR="00F76CAD" w:rsidRPr="00F76CAD" w:rsidRDefault="00F76CAD" w:rsidP="00F76CAD">
      <w:pPr>
        <w:pStyle w:val="BodyText2"/>
        <w:numPr>
          <w:ilvl w:val="0"/>
          <w:numId w:val="4"/>
        </w:numPr>
        <w:spacing w:after="0" w:line="240" w:lineRule="auto"/>
        <w:jc w:val="both"/>
        <w:rPr>
          <w:rFonts w:cstheme="minorHAnsi"/>
          <w:b/>
          <w:sz w:val="20"/>
          <w:szCs w:val="20"/>
        </w:rPr>
      </w:pPr>
      <w:r w:rsidRPr="00F76CAD">
        <w:rPr>
          <w:rFonts w:cstheme="minorHAnsi"/>
          <w:sz w:val="20"/>
          <w:szCs w:val="20"/>
        </w:rPr>
        <w:t xml:space="preserve">Ability to travel independently between sites (Full and valid UK driving </w:t>
      </w:r>
      <w:proofErr w:type="spellStart"/>
      <w:r w:rsidRPr="00F76CAD">
        <w:rPr>
          <w:rFonts w:cstheme="minorHAnsi"/>
          <w:sz w:val="20"/>
          <w:szCs w:val="20"/>
        </w:rPr>
        <w:t>licence</w:t>
      </w:r>
      <w:proofErr w:type="spellEnd"/>
      <w:r w:rsidRPr="00F76CAD">
        <w:rPr>
          <w:rFonts w:cstheme="minorHAnsi"/>
          <w:sz w:val="20"/>
          <w:szCs w:val="20"/>
        </w:rPr>
        <w:t>)</w:t>
      </w:r>
    </w:p>
    <w:p w14:paraId="361156A5" w14:textId="6E4D9594" w:rsidR="00F76CAD" w:rsidRDefault="00F76CAD" w:rsidP="00F76CAD">
      <w:pPr>
        <w:pStyle w:val="BodyA"/>
        <w:numPr>
          <w:ilvl w:val="0"/>
          <w:numId w:val="4"/>
        </w:numPr>
        <w:tabs>
          <w:tab w:val="left" w:pos="720"/>
          <w:tab w:val="left" w:pos="1620"/>
          <w:tab w:val="left" w:pos="4860"/>
          <w:tab w:val="left" w:pos="6840"/>
        </w:tabs>
        <w:jc w:val="both"/>
        <w:rPr>
          <w:rFonts w:asciiTheme="minorHAnsi" w:hAnsiTheme="minorHAnsi" w:cstheme="minorHAnsi"/>
          <w:sz w:val="20"/>
          <w:szCs w:val="20"/>
        </w:rPr>
      </w:pPr>
      <w:r w:rsidRPr="00F76CAD">
        <w:rPr>
          <w:rFonts w:asciiTheme="minorHAnsi" w:hAnsiTheme="minorHAnsi" w:cstheme="minorHAnsi"/>
          <w:sz w:val="20"/>
          <w:szCs w:val="20"/>
        </w:rPr>
        <w:t>Personal qualities – energy and enthusiasm, professional rapport with staff, flexibility/adaptability and diplomacy.</w:t>
      </w:r>
    </w:p>
    <w:p w14:paraId="317036EB" w14:textId="38F79B6E" w:rsidR="00F76CAD" w:rsidRDefault="00F76CAD" w:rsidP="00F76CAD">
      <w:pPr>
        <w:pStyle w:val="BodyA"/>
        <w:tabs>
          <w:tab w:val="left" w:pos="720"/>
          <w:tab w:val="left" w:pos="1620"/>
          <w:tab w:val="left" w:pos="4860"/>
          <w:tab w:val="left" w:pos="6840"/>
        </w:tabs>
        <w:jc w:val="both"/>
        <w:rPr>
          <w:rFonts w:asciiTheme="minorHAnsi" w:hAnsiTheme="minorHAnsi" w:cstheme="minorHAnsi"/>
          <w:sz w:val="20"/>
          <w:szCs w:val="20"/>
        </w:rPr>
      </w:pPr>
    </w:p>
    <w:p w14:paraId="0E129E6F" w14:textId="5B855696" w:rsidR="00F76CAD" w:rsidRPr="00F76CAD" w:rsidRDefault="00F76CAD" w:rsidP="00F76CAD">
      <w:pPr>
        <w:pStyle w:val="BodyA"/>
        <w:tabs>
          <w:tab w:val="left" w:pos="720"/>
          <w:tab w:val="left" w:pos="1620"/>
          <w:tab w:val="left" w:pos="4860"/>
          <w:tab w:val="left" w:pos="6840"/>
        </w:tabs>
        <w:jc w:val="both"/>
        <w:rPr>
          <w:rFonts w:asciiTheme="minorHAnsi" w:hAnsiTheme="minorHAnsi" w:cstheme="minorHAnsi"/>
          <w:b/>
          <w:bCs/>
          <w:sz w:val="20"/>
          <w:szCs w:val="20"/>
        </w:rPr>
      </w:pPr>
      <w:r w:rsidRPr="00F76CAD">
        <w:rPr>
          <w:rFonts w:asciiTheme="minorHAnsi" w:hAnsiTheme="minorHAnsi" w:cstheme="minorHAnsi"/>
          <w:b/>
          <w:bCs/>
          <w:sz w:val="20"/>
          <w:szCs w:val="20"/>
        </w:rPr>
        <w:t>Desirable:</w:t>
      </w:r>
    </w:p>
    <w:p w14:paraId="25579C4C" w14:textId="2D13E75A" w:rsidR="00F76CAD" w:rsidRDefault="00F76CAD" w:rsidP="00F76CAD">
      <w:pPr>
        <w:pStyle w:val="BodyA"/>
        <w:tabs>
          <w:tab w:val="left" w:pos="720"/>
          <w:tab w:val="left" w:pos="1620"/>
          <w:tab w:val="left" w:pos="4860"/>
          <w:tab w:val="left" w:pos="6840"/>
        </w:tabs>
        <w:jc w:val="both"/>
        <w:rPr>
          <w:rFonts w:asciiTheme="minorHAnsi" w:hAnsiTheme="minorHAnsi" w:cstheme="minorHAnsi"/>
          <w:sz w:val="20"/>
          <w:szCs w:val="20"/>
        </w:rPr>
      </w:pPr>
    </w:p>
    <w:p w14:paraId="603864EE" w14:textId="77777777" w:rsidR="00F76CAD" w:rsidRPr="00F76CAD" w:rsidRDefault="00F76CAD" w:rsidP="00F76CAD">
      <w:pPr>
        <w:numPr>
          <w:ilvl w:val="0"/>
          <w:numId w:val="5"/>
        </w:numPr>
        <w:spacing w:after="0" w:line="240" w:lineRule="auto"/>
        <w:rPr>
          <w:rFonts w:cstheme="minorHAnsi"/>
          <w:sz w:val="20"/>
          <w:szCs w:val="20"/>
        </w:rPr>
      </w:pPr>
      <w:r w:rsidRPr="00F76CAD">
        <w:rPr>
          <w:rFonts w:cstheme="minorHAnsi"/>
          <w:sz w:val="20"/>
          <w:szCs w:val="20"/>
        </w:rPr>
        <w:t>Understanding and experience of a variety of Cricket Development programmes</w:t>
      </w:r>
    </w:p>
    <w:p w14:paraId="7F7FA6AA" w14:textId="601B1776" w:rsidR="00F76CAD" w:rsidRPr="00F76CAD" w:rsidRDefault="00F76CAD" w:rsidP="00F76CAD">
      <w:pPr>
        <w:numPr>
          <w:ilvl w:val="0"/>
          <w:numId w:val="5"/>
        </w:numPr>
        <w:spacing w:after="0" w:line="240" w:lineRule="auto"/>
        <w:rPr>
          <w:rFonts w:cstheme="minorHAnsi"/>
          <w:sz w:val="20"/>
          <w:szCs w:val="20"/>
        </w:rPr>
      </w:pPr>
      <w:r w:rsidRPr="00F76CAD">
        <w:rPr>
          <w:rFonts w:cstheme="minorHAnsi"/>
          <w:sz w:val="20"/>
          <w:szCs w:val="20"/>
        </w:rPr>
        <w:lastRenderedPageBreak/>
        <w:t>Understanding of the Talent Player Pathway</w:t>
      </w:r>
    </w:p>
    <w:p w14:paraId="5F29C988" w14:textId="77777777" w:rsidR="00F76CAD" w:rsidRPr="00F76CAD" w:rsidRDefault="00F76CAD" w:rsidP="00F76CAD">
      <w:pPr>
        <w:numPr>
          <w:ilvl w:val="0"/>
          <w:numId w:val="5"/>
        </w:numPr>
        <w:spacing w:after="0" w:line="240" w:lineRule="auto"/>
        <w:rPr>
          <w:rFonts w:cstheme="minorHAnsi"/>
          <w:sz w:val="20"/>
          <w:szCs w:val="20"/>
        </w:rPr>
      </w:pPr>
      <w:r w:rsidRPr="00F76CAD">
        <w:rPr>
          <w:rFonts w:cstheme="minorHAnsi"/>
          <w:sz w:val="20"/>
          <w:szCs w:val="20"/>
        </w:rPr>
        <w:t>Experience of mentoring and developing coaches</w:t>
      </w:r>
    </w:p>
    <w:p w14:paraId="61255752" w14:textId="3808D501" w:rsidR="00F76CAD" w:rsidRDefault="00F76CAD" w:rsidP="00F76CAD">
      <w:pPr>
        <w:numPr>
          <w:ilvl w:val="0"/>
          <w:numId w:val="5"/>
        </w:numPr>
        <w:spacing w:after="0" w:line="240" w:lineRule="auto"/>
        <w:rPr>
          <w:rFonts w:cstheme="minorHAnsi"/>
          <w:sz w:val="20"/>
          <w:szCs w:val="20"/>
        </w:rPr>
      </w:pPr>
      <w:r w:rsidRPr="00F76CAD">
        <w:rPr>
          <w:rFonts w:cstheme="minorHAnsi"/>
          <w:sz w:val="20"/>
          <w:szCs w:val="20"/>
        </w:rPr>
        <w:t>Experience of playing at Premier League or First Class / Minor Counties Level</w:t>
      </w:r>
    </w:p>
    <w:p w14:paraId="2210980D" w14:textId="629E151E" w:rsidR="00F76CAD" w:rsidRPr="007206EA" w:rsidRDefault="00F76CAD" w:rsidP="00F76CAD">
      <w:pPr>
        <w:numPr>
          <w:ilvl w:val="0"/>
          <w:numId w:val="5"/>
        </w:numPr>
        <w:autoSpaceDE w:val="0"/>
        <w:autoSpaceDN w:val="0"/>
        <w:adjustRightInd w:val="0"/>
        <w:spacing w:after="0" w:line="240" w:lineRule="auto"/>
        <w:rPr>
          <w:rFonts w:asciiTheme="majorHAnsi" w:hAnsiTheme="majorHAnsi" w:cstheme="majorHAnsi"/>
          <w:sz w:val="20"/>
          <w:szCs w:val="20"/>
          <w:u w:val="single"/>
        </w:rPr>
      </w:pPr>
      <w:r w:rsidRPr="00F76CAD">
        <w:rPr>
          <w:rFonts w:ascii="Calibri" w:hAnsi="Calibri"/>
          <w:sz w:val="20"/>
          <w:szCs w:val="20"/>
        </w:rPr>
        <w:t xml:space="preserve">A knowledge and understanding of the game in </w:t>
      </w:r>
      <w:r>
        <w:rPr>
          <w:rFonts w:ascii="Calibri" w:hAnsi="Calibri"/>
          <w:sz w:val="20"/>
          <w:szCs w:val="20"/>
        </w:rPr>
        <w:t xml:space="preserve">Wiltshire from club </w:t>
      </w:r>
      <w:r w:rsidRPr="00F76CAD">
        <w:rPr>
          <w:rFonts w:ascii="Calibri" w:hAnsi="Calibri"/>
          <w:sz w:val="20"/>
          <w:szCs w:val="20"/>
        </w:rPr>
        <w:t xml:space="preserve">through to National </w:t>
      </w:r>
      <w:r>
        <w:rPr>
          <w:rFonts w:ascii="Calibri" w:hAnsi="Calibri"/>
          <w:sz w:val="20"/>
          <w:szCs w:val="20"/>
        </w:rPr>
        <w:t>County</w:t>
      </w:r>
      <w:r w:rsidRPr="00F76CAD">
        <w:rPr>
          <w:rFonts w:ascii="Calibri" w:hAnsi="Calibri"/>
          <w:sz w:val="20"/>
          <w:szCs w:val="20"/>
        </w:rPr>
        <w:t xml:space="preserve"> level. </w:t>
      </w:r>
    </w:p>
    <w:p w14:paraId="659D08A5" w14:textId="54619F98" w:rsidR="007206EA" w:rsidRDefault="007206EA" w:rsidP="007206EA">
      <w:pPr>
        <w:autoSpaceDE w:val="0"/>
        <w:autoSpaceDN w:val="0"/>
        <w:adjustRightInd w:val="0"/>
        <w:spacing w:after="0" w:line="240" w:lineRule="auto"/>
        <w:rPr>
          <w:rFonts w:ascii="Calibri" w:hAnsi="Calibri"/>
          <w:sz w:val="20"/>
          <w:szCs w:val="20"/>
        </w:rPr>
      </w:pPr>
    </w:p>
    <w:p w14:paraId="1D91689C" w14:textId="77777777" w:rsidR="007206EA" w:rsidRDefault="007206EA" w:rsidP="007206EA">
      <w:pPr>
        <w:rPr>
          <w:rFonts w:cstheme="minorHAnsi"/>
          <w:b/>
          <w:sz w:val="20"/>
          <w:szCs w:val="20"/>
          <w:u w:val="single"/>
        </w:rPr>
      </w:pPr>
    </w:p>
    <w:p w14:paraId="38731CA5" w14:textId="2B635A71" w:rsidR="007206EA" w:rsidRPr="008373FC" w:rsidRDefault="007206EA" w:rsidP="007206EA">
      <w:pPr>
        <w:rPr>
          <w:rFonts w:cstheme="minorHAnsi"/>
          <w:b/>
          <w:sz w:val="20"/>
          <w:szCs w:val="20"/>
          <w:u w:val="single"/>
        </w:rPr>
      </w:pPr>
      <w:r w:rsidRPr="008373FC">
        <w:rPr>
          <w:rFonts w:cstheme="minorHAnsi"/>
          <w:b/>
          <w:sz w:val="20"/>
          <w:szCs w:val="20"/>
          <w:u w:val="single"/>
        </w:rPr>
        <w:t>4. General</w:t>
      </w:r>
    </w:p>
    <w:p w14:paraId="331EA76E" w14:textId="77777777" w:rsidR="007206EA" w:rsidRPr="008373FC" w:rsidRDefault="007206EA" w:rsidP="007206EA">
      <w:pPr>
        <w:jc w:val="both"/>
        <w:rPr>
          <w:rFonts w:cstheme="minorHAnsi"/>
          <w:sz w:val="20"/>
          <w:szCs w:val="20"/>
        </w:rPr>
      </w:pPr>
      <w:r w:rsidRPr="008373FC">
        <w:rPr>
          <w:rFonts w:cstheme="minorHAnsi"/>
          <w:sz w:val="20"/>
          <w:szCs w:val="20"/>
        </w:rPr>
        <w:t xml:space="preserve">This job description only contains the principle accountabilities/main duties relating to this post and does not describe in detail </w:t>
      </w:r>
      <w:proofErr w:type="gramStart"/>
      <w:r w:rsidRPr="008373FC">
        <w:rPr>
          <w:rFonts w:cstheme="minorHAnsi"/>
          <w:sz w:val="20"/>
          <w:szCs w:val="20"/>
        </w:rPr>
        <w:t>all of</w:t>
      </w:r>
      <w:proofErr w:type="gramEnd"/>
      <w:r w:rsidRPr="008373FC">
        <w:rPr>
          <w:rFonts w:cstheme="minorHAnsi"/>
          <w:sz w:val="20"/>
          <w:szCs w:val="20"/>
        </w:rPr>
        <w:t xml:space="preserve"> the duties required to carry them out. Other duties may be required to be undertaken from time to time as directed by the </w:t>
      </w:r>
      <w:r>
        <w:rPr>
          <w:rFonts w:cstheme="minorHAnsi"/>
          <w:sz w:val="20"/>
          <w:szCs w:val="20"/>
        </w:rPr>
        <w:t>two counties.</w:t>
      </w:r>
    </w:p>
    <w:p w14:paraId="3A09F75C" w14:textId="673650A7" w:rsidR="007206EA" w:rsidRDefault="007206EA" w:rsidP="007206EA">
      <w:pPr>
        <w:rPr>
          <w:rFonts w:cstheme="minorHAnsi"/>
          <w:sz w:val="20"/>
          <w:szCs w:val="20"/>
        </w:rPr>
      </w:pPr>
      <w:r w:rsidRPr="008373FC">
        <w:rPr>
          <w:rFonts w:cstheme="minorHAnsi"/>
          <w:sz w:val="20"/>
          <w:szCs w:val="20"/>
          <w:lang w:eastAsia="en-GB"/>
        </w:rPr>
        <w:t xml:space="preserve">To apply please submit a CV and covering letter, </w:t>
      </w:r>
      <w:r w:rsidRPr="008373FC">
        <w:rPr>
          <w:rFonts w:cstheme="minorHAnsi"/>
          <w:sz w:val="20"/>
          <w:szCs w:val="20"/>
        </w:rPr>
        <w:t>taking note of the Job Description</w:t>
      </w:r>
      <w:r>
        <w:rPr>
          <w:rFonts w:cstheme="minorHAnsi"/>
          <w:sz w:val="20"/>
          <w:szCs w:val="20"/>
        </w:rPr>
        <w:t xml:space="preserve"> and email it to Pete Sykes at </w:t>
      </w:r>
      <w:hyperlink r:id="rId7" w:history="1">
        <w:r w:rsidRPr="00015CF3">
          <w:rPr>
            <w:rStyle w:val="Hyperlink"/>
            <w:rFonts w:cstheme="minorHAnsi"/>
            <w:sz w:val="20"/>
            <w:szCs w:val="20"/>
          </w:rPr>
          <w:t>pete.sykes@wiltshirecricket.co.uk</w:t>
        </w:r>
      </w:hyperlink>
      <w:r>
        <w:rPr>
          <w:rFonts w:cstheme="minorHAnsi"/>
          <w:sz w:val="20"/>
          <w:szCs w:val="20"/>
        </w:rPr>
        <w:t xml:space="preserve"> </w:t>
      </w:r>
    </w:p>
    <w:p w14:paraId="6B13AEAC" w14:textId="1278D32A" w:rsidR="007206EA" w:rsidRPr="007B6D4E" w:rsidRDefault="007206EA" w:rsidP="007206EA">
      <w:pPr>
        <w:spacing w:before="100" w:beforeAutospacing="1" w:after="100" w:afterAutospacing="1"/>
        <w:rPr>
          <w:rFonts w:cstheme="minorHAnsi"/>
          <w:sz w:val="20"/>
          <w:szCs w:val="20"/>
        </w:rPr>
      </w:pPr>
      <w:bookmarkStart w:id="2" w:name="_Hlk33538179"/>
      <w:r w:rsidRPr="007B6D4E">
        <w:rPr>
          <w:rFonts w:cstheme="minorHAnsi"/>
          <w:b/>
          <w:sz w:val="20"/>
          <w:szCs w:val="20"/>
        </w:rPr>
        <w:t>Closing date for applications:</w:t>
      </w:r>
      <w:r w:rsidRPr="007B6D4E">
        <w:rPr>
          <w:rFonts w:cstheme="minorHAnsi"/>
          <w:sz w:val="20"/>
          <w:szCs w:val="20"/>
        </w:rPr>
        <w:t xml:space="preserve"> </w:t>
      </w:r>
      <w:r w:rsidRPr="007B6D4E">
        <w:rPr>
          <w:rFonts w:cstheme="minorHAnsi"/>
          <w:sz w:val="20"/>
          <w:szCs w:val="20"/>
        </w:rPr>
        <w:tab/>
      </w:r>
      <w:r>
        <w:rPr>
          <w:rFonts w:cstheme="minorHAnsi"/>
          <w:sz w:val="20"/>
          <w:szCs w:val="20"/>
        </w:rPr>
        <w:t>Monday 30</w:t>
      </w:r>
      <w:r w:rsidRPr="007206EA">
        <w:rPr>
          <w:rFonts w:cstheme="minorHAnsi"/>
          <w:sz w:val="20"/>
          <w:szCs w:val="20"/>
          <w:vertAlign w:val="superscript"/>
        </w:rPr>
        <w:t>th</w:t>
      </w:r>
      <w:r>
        <w:rPr>
          <w:rFonts w:cstheme="minorHAnsi"/>
          <w:sz w:val="20"/>
          <w:szCs w:val="20"/>
        </w:rPr>
        <w:t xml:space="preserve"> March</w:t>
      </w:r>
      <w:r w:rsidRPr="00371355">
        <w:rPr>
          <w:rFonts w:cstheme="minorHAnsi"/>
          <w:sz w:val="20"/>
          <w:szCs w:val="20"/>
        </w:rPr>
        <w:t xml:space="preserve"> 2020</w:t>
      </w:r>
      <w:r>
        <w:rPr>
          <w:rFonts w:cstheme="minorHAnsi"/>
          <w:sz w:val="20"/>
          <w:szCs w:val="20"/>
        </w:rPr>
        <w:br/>
      </w:r>
      <w:r w:rsidRPr="007B6D4E">
        <w:rPr>
          <w:rFonts w:cstheme="minorHAnsi"/>
          <w:b/>
          <w:sz w:val="20"/>
          <w:szCs w:val="20"/>
        </w:rPr>
        <w:t>Interview day:</w:t>
      </w:r>
      <w:r w:rsidRPr="007B6D4E">
        <w:rPr>
          <w:rFonts w:cstheme="minorHAnsi"/>
          <w:sz w:val="20"/>
          <w:szCs w:val="20"/>
        </w:rPr>
        <w:tab/>
      </w:r>
      <w:r w:rsidRPr="007B6D4E">
        <w:rPr>
          <w:rFonts w:cstheme="minorHAnsi"/>
          <w:sz w:val="20"/>
          <w:szCs w:val="20"/>
        </w:rPr>
        <w:tab/>
      </w:r>
      <w:r w:rsidRPr="007B6D4E">
        <w:rPr>
          <w:rFonts w:cstheme="minorHAnsi"/>
          <w:sz w:val="20"/>
          <w:szCs w:val="20"/>
        </w:rPr>
        <w:tab/>
      </w:r>
      <w:r>
        <w:rPr>
          <w:rFonts w:cstheme="minorHAnsi"/>
          <w:sz w:val="20"/>
          <w:szCs w:val="20"/>
        </w:rPr>
        <w:t>TBC; w/c 6</w:t>
      </w:r>
      <w:r w:rsidRPr="007206EA">
        <w:rPr>
          <w:rFonts w:cstheme="minorHAnsi"/>
          <w:sz w:val="20"/>
          <w:szCs w:val="20"/>
          <w:vertAlign w:val="superscript"/>
        </w:rPr>
        <w:t>th</w:t>
      </w:r>
      <w:r>
        <w:rPr>
          <w:rFonts w:cstheme="minorHAnsi"/>
          <w:sz w:val="20"/>
          <w:szCs w:val="20"/>
        </w:rPr>
        <w:t xml:space="preserve"> </w:t>
      </w:r>
      <w:r w:rsidR="00346994">
        <w:rPr>
          <w:rFonts w:cstheme="minorHAnsi"/>
          <w:sz w:val="20"/>
          <w:szCs w:val="20"/>
        </w:rPr>
        <w:t>or 13</w:t>
      </w:r>
      <w:r w:rsidR="00346994" w:rsidRPr="00346994">
        <w:rPr>
          <w:rFonts w:cstheme="minorHAnsi"/>
          <w:sz w:val="20"/>
          <w:szCs w:val="20"/>
          <w:vertAlign w:val="superscript"/>
        </w:rPr>
        <w:t>th</w:t>
      </w:r>
      <w:r w:rsidR="00346994">
        <w:rPr>
          <w:rFonts w:cstheme="minorHAnsi"/>
          <w:sz w:val="20"/>
          <w:szCs w:val="20"/>
        </w:rPr>
        <w:t xml:space="preserve"> </w:t>
      </w:r>
      <w:r>
        <w:rPr>
          <w:rFonts w:cstheme="minorHAnsi"/>
          <w:sz w:val="20"/>
          <w:szCs w:val="20"/>
        </w:rPr>
        <w:t>April 2020</w:t>
      </w:r>
      <w:r w:rsidRPr="00F81F0B">
        <w:rPr>
          <w:rFonts w:cstheme="minorHAnsi"/>
          <w:color w:val="FF0000"/>
          <w:sz w:val="20"/>
          <w:szCs w:val="20"/>
        </w:rPr>
        <w:tab/>
      </w:r>
    </w:p>
    <w:p w14:paraId="29C0F8C0" w14:textId="169A96B2" w:rsidR="007206EA" w:rsidRDefault="007206EA" w:rsidP="007206EA">
      <w:pPr>
        <w:rPr>
          <w:rFonts w:cstheme="minorHAnsi"/>
          <w:sz w:val="20"/>
          <w:szCs w:val="20"/>
        </w:rPr>
      </w:pPr>
      <w:r w:rsidRPr="008373FC">
        <w:rPr>
          <w:rFonts w:cstheme="minorHAnsi"/>
          <w:sz w:val="20"/>
          <w:szCs w:val="20"/>
        </w:rPr>
        <w:t>If you wish to discuss the role before applying please contac</w:t>
      </w:r>
      <w:r>
        <w:rPr>
          <w:rFonts w:cstheme="minorHAnsi"/>
          <w:sz w:val="20"/>
          <w:szCs w:val="20"/>
        </w:rPr>
        <w:t xml:space="preserve">t Pete Sykes at </w:t>
      </w:r>
      <w:hyperlink r:id="rId8" w:history="1">
        <w:r w:rsidRPr="00551688">
          <w:rPr>
            <w:rStyle w:val="Hyperlink"/>
            <w:rFonts w:cstheme="minorHAnsi"/>
            <w:sz w:val="20"/>
            <w:szCs w:val="20"/>
          </w:rPr>
          <w:t>pete.sykes@wiltshirecricket.co.uk</w:t>
        </w:r>
      </w:hyperlink>
      <w:r>
        <w:rPr>
          <w:rFonts w:cstheme="minorHAnsi"/>
          <w:sz w:val="20"/>
          <w:szCs w:val="20"/>
        </w:rPr>
        <w:t xml:space="preserve"> or 07920 581413.</w:t>
      </w:r>
    </w:p>
    <w:bookmarkEnd w:id="2"/>
    <w:p w14:paraId="40347B83" w14:textId="77777777" w:rsidR="007206EA" w:rsidRPr="00F76CAD" w:rsidRDefault="007206EA" w:rsidP="007206EA">
      <w:pPr>
        <w:autoSpaceDE w:val="0"/>
        <w:autoSpaceDN w:val="0"/>
        <w:adjustRightInd w:val="0"/>
        <w:spacing w:after="0" w:line="240" w:lineRule="auto"/>
        <w:rPr>
          <w:rFonts w:asciiTheme="majorHAnsi" w:hAnsiTheme="majorHAnsi" w:cstheme="majorHAnsi"/>
          <w:sz w:val="20"/>
          <w:szCs w:val="20"/>
          <w:u w:val="single"/>
        </w:rPr>
      </w:pPr>
    </w:p>
    <w:p w14:paraId="45E067CC" w14:textId="77777777" w:rsidR="00F76CAD" w:rsidRPr="00F76CAD" w:rsidRDefault="00F76CAD" w:rsidP="00F76CAD">
      <w:pPr>
        <w:spacing w:after="0" w:line="240" w:lineRule="auto"/>
        <w:ind w:left="720"/>
        <w:rPr>
          <w:rFonts w:cstheme="minorHAnsi"/>
          <w:sz w:val="20"/>
          <w:szCs w:val="20"/>
        </w:rPr>
      </w:pPr>
    </w:p>
    <w:p w14:paraId="6F9F3611" w14:textId="77777777" w:rsidR="00F76CAD" w:rsidRPr="00F76CAD" w:rsidRDefault="00F76CAD" w:rsidP="00F76CAD">
      <w:pPr>
        <w:pStyle w:val="BodyA"/>
        <w:tabs>
          <w:tab w:val="left" w:pos="720"/>
          <w:tab w:val="left" w:pos="1620"/>
          <w:tab w:val="left" w:pos="4860"/>
          <w:tab w:val="left" w:pos="6840"/>
        </w:tabs>
        <w:jc w:val="both"/>
        <w:rPr>
          <w:rFonts w:asciiTheme="minorHAnsi" w:hAnsiTheme="minorHAnsi" w:cstheme="minorHAnsi"/>
          <w:sz w:val="20"/>
          <w:szCs w:val="20"/>
        </w:rPr>
      </w:pPr>
    </w:p>
    <w:p w14:paraId="671A4C73" w14:textId="77777777" w:rsidR="00F76CAD" w:rsidRDefault="00F76CAD" w:rsidP="00C23496">
      <w:pPr>
        <w:rPr>
          <w:rFonts w:cstheme="minorHAnsi"/>
          <w:sz w:val="20"/>
          <w:szCs w:val="20"/>
        </w:rPr>
      </w:pPr>
    </w:p>
    <w:p w14:paraId="73AA4281" w14:textId="77777777" w:rsidR="00C23496" w:rsidRDefault="00C23496" w:rsidP="00C23496">
      <w:pPr>
        <w:rPr>
          <w:rFonts w:cstheme="minorHAnsi"/>
          <w:sz w:val="20"/>
          <w:szCs w:val="20"/>
        </w:rPr>
      </w:pPr>
    </w:p>
    <w:p w14:paraId="6C9DE32E" w14:textId="77777777" w:rsidR="00C23496" w:rsidRPr="00C23496" w:rsidRDefault="00C23496" w:rsidP="00C23496">
      <w:pPr>
        <w:jc w:val="center"/>
        <w:rPr>
          <w:b/>
          <w:bCs/>
          <w:u w:val="single"/>
        </w:rPr>
      </w:pPr>
    </w:p>
    <w:sectPr w:rsidR="00C23496" w:rsidRPr="00C23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FUIT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10C4"/>
    <w:multiLevelType w:val="hybridMultilevel"/>
    <w:tmpl w:val="A56E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7D76AD"/>
    <w:multiLevelType w:val="multilevel"/>
    <w:tmpl w:val="44085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2D2C44"/>
    <w:multiLevelType w:val="hybridMultilevel"/>
    <w:tmpl w:val="AE82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96656A"/>
    <w:multiLevelType w:val="hybridMultilevel"/>
    <w:tmpl w:val="BE7C27F4"/>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780FCF"/>
    <w:multiLevelType w:val="hybridMultilevel"/>
    <w:tmpl w:val="1F3E1062"/>
    <w:lvl w:ilvl="0" w:tplc="B17EA14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96"/>
    <w:rsid w:val="00047265"/>
    <w:rsid w:val="001035B4"/>
    <w:rsid w:val="00125A08"/>
    <w:rsid w:val="001853CB"/>
    <w:rsid w:val="002A4C00"/>
    <w:rsid w:val="00346994"/>
    <w:rsid w:val="006813FE"/>
    <w:rsid w:val="007206EA"/>
    <w:rsid w:val="00722ED5"/>
    <w:rsid w:val="007D1FE4"/>
    <w:rsid w:val="00815AE5"/>
    <w:rsid w:val="00817B63"/>
    <w:rsid w:val="00857FD6"/>
    <w:rsid w:val="00C23496"/>
    <w:rsid w:val="00E47017"/>
    <w:rsid w:val="00E979F3"/>
    <w:rsid w:val="00F7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5A13"/>
  <w15:chartTrackingRefBased/>
  <w15:docId w15:val="{D9D55D0A-3582-4994-AEC1-58B7AA5E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rsid w:val="00C23496"/>
    <w:rPr>
      <w:rFonts w:ascii=".SFUIText" w:hAnsi=".SFUIText" w:hint="default"/>
      <w:b w:val="0"/>
      <w:bCs w:val="0"/>
      <w:i w:val="0"/>
      <w:iCs w:val="0"/>
      <w:sz w:val="34"/>
      <w:szCs w:val="34"/>
    </w:rPr>
  </w:style>
  <w:style w:type="paragraph" w:styleId="ListParagraph">
    <w:name w:val="List Paragraph"/>
    <w:basedOn w:val="Normal"/>
    <w:qFormat/>
    <w:rsid w:val="00817B63"/>
    <w:pPr>
      <w:ind w:left="720"/>
      <w:contextualSpacing/>
    </w:pPr>
  </w:style>
  <w:style w:type="paragraph" w:styleId="BodyText2">
    <w:name w:val="Body Text 2"/>
    <w:basedOn w:val="Normal"/>
    <w:link w:val="BodyText2Char"/>
    <w:uiPriority w:val="99"/>
    <w:semiHidden/>
    <w:unhideWhenUsed/>
    <w:rsid w:val="00F76CAD"/>
    <w:pPr>
      <w:spacing w:after="120" w:line="480" w:lineRule="auto"/>
    </w:pPr>
    <w:rPr>
      <w:sz w:val="24"/>
      <w:szCs w:val="24"/>
      <w:lang w:val="en-US"/>
    </w:rPr>
  </w:style>
  <w:style w:type="character" w:customStyle="1" w:styleId="BodyText2Char">
    <w:name w:val="Body Text 2 Char"/>
    <w:basedOn w:val="DefaultParagraphFont"/>
    <w:link w:val="BodyText2"/>
    <w:uiPriority w:val="99"/>
    <w:semiHidden/>
    <w:rsid w:val="00F76CAD"/>
    <w:rPr>
      <w:sz w:val="24"/>
      <w:szCs w:val="24"/>
      <w:lang w:val="en-US"/>
    </w:rPr>
  </w:style>
  <w:style w:type="paragraph" w:customStyle="1" w:styleId="BodyA">
    <w:name w:val="Body A"/>
    <w:rsid w:val="00F76CAD"/>
    <w:pPr>
      <w:spacing w:after="0" w:line="240" w:lineRule="auto"/>
    </w:pPr>
    <w:rPr>
      <w:rFonts w:ascii="Times New Roman" w:eastAsia="Times New Roman" w:hAnsi="Times New Roman" w:cs="Times New Roman"/>
      <w:color w:val="000000"/>
      <w:sz w:val="24"/>
      <w:szCs w:val="24"/>
      <w:u w:color="000000"/>
      <w:lang w:val="en-US" w:eastAsia="en-GB"/>
    </w:rPr>
  </w:style>
  <w:style w:type="character" w:styleId="Hyperlink">
    <w:name w:val="Hyperlink"/>
    <w:basedOn w:val="DefaultParagraphFont"/>
    <w:uiPriority w:val="99"/>
    <w:unhideWhenUsed/>
    <w:rsid w:val="007206EA"/>
    <w:rPr>
      <w:color w:val="0563C1" w:themeColor="hyperlink"/>
      <w:u w:val="single"/>
    </w:rPr>
  </w:style>
  <w:style w:type="character" w:styleId="UnresolvedMention">
    <w:name w:val="Unresolved Mention"/>
    <w:basedOn w:val="DefaultParagraphFont"/>
    <w:uiPriority w:val="99"/>
    <w:semiHidden/>
    <w:unhideWhenUsed/>
    <w:rsid w:val="00720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735894">
      <w:bodyDiv w:val="1"/>
      <w:marLeft w:val="0"/>
      <w:marRight w:val="0"/>
      <w:marTop w:val="0"/>
      <w:marBottom w:val="0"/>
      <w:divBdr>
        <w:top w:val="none" w:sz="0" w:space="0" w:color="auto"/>
        <w:left w:val="none" w:sz="0" w:space="0" w:color="auto"/>
        <w:bottom w:val="none" w:sz="0" w:space="0" w:color="auto"/>
        <w:right w:val="none" w:sz="0" w:space="0" w:color="auto"/>
      </w:divBdr>
    </w:div>
    <w:div w:id="1172718007">
      <w:bodyDiv w:val="1"/>
      <w:marLeft w:val="0"/>
      <w:marRight w:val="0"/>
      <w:marTop w:val="0"/>
      <w:marBottom w:val="0"/>
      <w:divBdr>
        <w:top w:val="none" w:sz="0" w:space="0" w:color="auto"/>
        <w:left w:val="none" w:sz="0" w:space="0" w:color="auto"/>
        <w:bottom w:val="none" w:sz="0" w:space="0" w:color="auto"/>
        <w:right w:val="none" w:sz="0" w:space="0" w:color="auto"/>
      </w:divBdr>
    </w:div>
    <w:div w:id="1332373674">
      <w:bodyDiv w:val="1"/>
      <w:marLeft w:val="0"/>
      <w:marRight w:val="0"/>
      <w:marTop w:val="0"/>
      <w:marBottom w:val="0"/>
      <w:divBdr>
        <w:top w:val="none" w:sz="0" w:space="0" w:color="auto"/>
        <w:left w:val="none" w:sz="0" w:space="0" w:color="auto"/>
        <w:bottom w:val="none" w:sz="0" w:space="0" w:color="auto"/>
        <w:right w:val="none" w:sz="0" w:space="0" w:color="auto"/>
      </w:divBdr>
    </w:div>
    <w:div w:id="1429471740">
      <w:bodyDiv w:val="1"/>
      <w:marLeft w:val="0"/>
      <w:marRight w:val="0"/>
      <w:marTop w:val="0"/>
      <w:marBottom w:val="0"/>
      <w:divBdr>
        <w:top w:val="none" w:sz="0" w:space="0" w:color="auto"/>
        <w:left w:val="none" w:sz="0" w:space="0" w:color="auto"/>
        <w:bottom w:val="none" w:sz="0" w:space="0" w:color="auto"/>
        <w:right w:val="none" w:sz="0" w:space="0" w:color="auto"/>
      </w:divBdr>
    </w:div>
    <w:div w:id="16688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sykes@wiltshirecricket.co.uk" TargetMode="External"/><Relationship Id="rId3" Type="http://schemas.openxmlformats.org/officeDocument/2006/relationships/settings" Target="settings.xml"/><Relationship Id="rId7" Type="http://schemas.openxmlformats.org/officeDocument/2006/relationships/hyperlink" Target="mailto:pete.sykes@wiltshirecricke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Sykes</dc:creator>
  <cp:keywords/>
  <dc:description/>
  <cp:lastModifiedBy>Peter Sykes</cp:lastModifiedBy>
  <cp:revision>9</cp:revision>
  <dcterms:created xsi:type="dcterms:W3CDTF">2020-02-25T11:34:00Z</dcterms:created>
  <dcterms:modified xsi:type="dcterms:W3CDTF">2020-02-26T13:57:00Z</dcterms:modified>
</cp:coreProperties>
</file>